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(летняя кухня)</w:t>
      </w:r>
      <w:r>
        <w:rPr>
          <w:sz w:val="26"/>
        </w:rPr>
        <w:t>, площадью 15</w:t>
      </w:r>
      <w:r>
        <w:rPr>
          <w:sz w:val="26"/>
        </w:rPr>
        <w:t xml:space="preserve"> кв.м., с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 xml:space="preserve">кадастровым </w:t>
      </w:r>
      <w:r>
        <w:rPr>
          <w:sz w:val="26"/>
        </w:rPr>
        <w:t xml:space="preserve">номером </w:t>
      </w:r>
      <w:r>
        <w:rPr>
          <w:sz w:val="26"/>
        </w:rPr>
        <w:t xml:space="preserve">61:24:0020109:207,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1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Крестьянское (фермерское) хозяйство Тареева В.И. "Юлия"</w:t>
      </w:r>
      <w:r>
        <w:rPr>
          <w:sz w:val="26"/>
        </w:rPr>
        <w:t xml:space="preserve">, ИНН _______________, ОГРН _______________________ </w:t>
      </w:r>
      <w:r>
        <w:rPr>
          <w:sz w:val="26"/>
        </w:rPr>
        <w:t>зарегистрировано</w:t>
      </w:r>
      <w:r>
        <w:rPr>
          <w:sz w:val="26"/>
        </w:rPr>
        <w:t xml:space="preserve"> по адресу: ___________________________</w:t>
      </w:r>
      <w:r>
        <w:rPr>
          <w:sz w:val="26"/>
        </w:rPr>
        <w:t xml:space="preserve">. Право </w:t>
      </w:r>
      <w:r>
        <w:rPr>
          <w:sz w:val="26"/>
        </w:rPr>
        <w:t>Крестьянского (фермерского) хозяйства Тареева В.И. "Юлия"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61:24:0020109:129), номер государственной регистрации права № 61:24:0020109:129-61/211/2023-4</w:t>
      </w:r>
      <w:r>
        <w:rPr>
          <w:sz w:val="26"/>
        </w:rPr>
        <w:t xml:space="preserve"> от 16.08.2024 года.</w:t>
      </w:r>
      <w:r>
        <w:rPr>
          <w:rFonts w:ascii="Times New Roman" w:hAnsi="Times New Roman"/>
          <w:sz w:val="26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basedOn w:val="Style_2"/>
    <w:next w:val="Style_2"/>
    <w:link w:val="Style_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7_ch" w:type="character">
    <w:basedOn w:val="Style_2_ch"/>
    <w:link w:val="Style_7"/>
    <w:semiHidden w:val="1"/>
    <w:unhideWhenUsed w:val="1"/>
    <w:rPr>
      <w:rFonts w:ascii="Arial" w:hAnsi="Arial"/>
      <w:sz w:val="16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Body Text"/>
    <w:basedOn w:val="Style_2"/>
    <w:link w:val="Style_1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0_ch" w:type="character">
    <w:name w:val="Body Text"/>
    <w:basedOn w:val="Style_2_ch"/>
    <w:link w:val="Style_10"/>
    <w:rPr>
      <w:b w:val="1"/>
      <w:spacing w:val="40"/>
      <w:sz w:val="36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psevdo"/>
    <w:basedOn w:val="Style_9"/>
    <w:link w:val="Style_12_ch"/>
  </w:style>
  <w:style w:styleId="Style_12_ch" w:type="character">
    <w:name w:val="psevdo"/>
    <w:basedOn w:val="Style_9_ch"/>
    <w:link w:val="Style_12"/>
  </w:style>
  <w:style w:styleId="Style_13" w:type="paragraph">
    <w:name w:val="caption"/>
    <w:basedOn w:val="Style_2"/>
    <w:next w:val="Style_2"/>
    <w:link w:val="Style_13_ch"/>
    <w:pPr>
      <w:ind/>
      <w:jc w:val="center"/>
    </w:pPr>
    <w:rPr>
      <w:spacing w:val="28"/>
      <w:sz w:val="30"/>
    </w:rPr>
  </w:style>
  <w:style w:styleId="Style_13_ch" w:type="character">
    <w:name w:val="caption"/>
    <w:basedOn w:val="Style_2_ch"/>
    <w:link w:val="Style_13"/>
    <w:rPr>
      <w:spacing w:val="28"/>
      <w:sz w:val="30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bold"/>
    <w:basedOn w:val="Style_9"/>
    <w:link w:val="Style_16_ch"/>
  </w:style>
  <w:style w:styleId="Style_16_ch" w:type="character">
    <w:name w:val="bold"/>
    <w:basedOn w:val="Style_9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Знак"/>
    <w:basedOn w:val="Style_2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"/>
    <w:basedOn w:val="Style_2_ch"/>
    <w:link w:val="Style_19"/>
    <w:rPr>
      <w:rFonts w:ascii="Tahoma" w:hAnsi="Tahoma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dis-inline"/>
    <w:basedOn w:val="Style_9"/>
    <w:link w:val="Style_24_ch"/>
  </w:style>
  <w:style w:styleId="Style_24_ch" w:type="character">
    <w:name w:val="dis-inline"/>
    <w:basedOn w:val="Style_9_ch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basedOn w:val="Style_2"/>
    <w:next w:val="Style_2"/>
    <w:link w:val="Style_2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9_ch" w:type="character">
    <w:basedOn w:val="Style_2_ch"/>
    <w:link w:val="Style_29"/>
    <w:semiHidden w:val="1"/>
    <w:unhideWhenUsed w:val="1"/>
    <w:rPr>
      <w:rFonts w:ascii="Arial" w:hAnsi="Arial"/>
      <w:sz w:val="16"/>
    </w:rPr>
  </w:style>
  <w:style w:styleId="Style_30" w:type="paragraph">
    <w:name w:val="foot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text"/>
    <w:basedOn w:val="Style_9"/>
    <w:link w:val="Style_32_ch"/>
  </w:style>
  <w:style w:styleId="Style_32_ch" w:type="character">
    <w:name w:val="text"/>
    <w:basedOn w:val="Style_9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8" w:type="paragraph">
    <w:name w:val="Document Map"/>
    <w:basedOn w:val="Style_2"/>
    <w:link w:val="Style_38_ch"/>
    <w:rPr>
      <w:rFonts w:ascii="Tahoma" w:hAnsi="Tahoma"/>
      <w:sz w:val="16"/>
    </w:rPr>
  </w:style>
  <w:style w:styleId="Style_38_ch" w:type="character">
    <w:name w:val="Document Map"/>
    <w:basedOn w:val="Style_2_ch"/>
    <w:link w:val="Style_38"/>
    <w:rPr>
      <w:rFonts w:ascii="Tahoma" w:hAnsi="Tahoma"/>
      <w:sz w:val="16"/>
    </w:rPr>
  </w:style>
  <w:style w:styleId="Style_39" w:type="paragraph">
    <w:name w:val="Body Text 2"/>
    <w:basedOn w:val="Style_2"/>
    <w:link w:val="Style_39_ch"/>
    <w:pPr>
      <w:tabs>
        <w:tab w:leader="none" w:pos="9639" w:val="left"/>
      </w:tabs>
      <w:ind w:right="-2"/>
      <w:jc w:val="both"/>
    </w:pPr>
    <w:rPr>
      <w:sz w:val="28"/>
    </w:rPr>
  </w:style>
  <w:style w:styleId="Style_39_ch" w:type="character">
    <w:name w:val="Body Text 2"/>
    <w:basedOn w:val="Style_2_ch"/>
    <w:link w:val="Style_39"/>
    <w:rPr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2024-07-31T10:40:51Z</dcterms:modified>
</cp:coreProperties>
</file>