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745B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511D00">
        <w:rPr>
          <w:b/>
          <w:szCs w:val="28"/>
        </w:rPr>
        <w:t xml:space="preserve">  квартале  2015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1745BA">
        <w:rPr>
          <w:szCs w:val="28"/>
        </w:rPr>
        <w:t xml:space="preserve">В четвертом квартале  2015  года  </w:t>
      </w:r>
      <w:bookmarkStart w:id="0" w:name="_GoBack"/>
      <w:bookmarkEnd w:id="0"/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>сельского поселения поступило  4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ющееся предоставления в собственность земельного участка, находящегося в муниципальн</w:t>
      </w:r>
      <w:r w:rsidR="001745BA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E03724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E03724" w:rsidRDefault="00E03724" w:rsidP="00E03724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</w:t>
      </w:r>
      <w:r w:rsidR="001745BA">
        <w:rPr>
          <w:szCs w:val="28"/>
        </w:rPr>
        <w:t xml:space="preserve">ение, касающееся  строительства дороги с твердым покрытием в х. </w:t>
      </w:r>
      <w:proofErr w:type="spellStart"/>
      <w:r w:rsidR="001745BA">
        <w:rPr>
          <w:szCs w:val="28"/>
        </w:rPr>
        <w:t>Рязанкин</w:t>
      </w:r>
      <w:proofErr w:type="spellEnd"/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1745BA">
        <w:rPr>
          <w:b/>
        </w:rPr>
        <w:t xml:space="preserve">  4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Pr="006D541F">
        <w:rPr>
          <w:b/>
        </w:rPr>
        <w:t xml:space="preserve">  2015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4</w:t>
            </w:r>
            <w:r w:rsidR="00511D00">
              <w:t>-квартал  2015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E03724">
            <w:pPr>
              <w:jc w:val="center"/>
            </w:pPr>
            <w:r>
              <w:t>1</w:t>
            </w:r>
          </w:p>
          <w:p w:rsidR="00511D00" w:rsidRDefault="00E03724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B7410"/>
    <w:rsid w:val="003D3791"/>
    <w:rsid w:val="003E7F97"/>
    <w:rsid w:val="00510F73"/>
    <w:rsid w:val="00511D00"/>
    <w:rsid w:val="005F0E20"/>
    <w:rsid w:val="00680647"/>
    <w:rsid w:val="00695BBC"/>
    <w:rsid w:val="006D541F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14</cp:revision>
  <dcterms:created xsi:type="dcterms:W3CDTF">2015-04-28T18:43:00Z</dcterms:created>
  <dcterms:modified xsi:type="dcterms:W3CDTF">2016-04-04T13:32:00Z</dcterms:modified>
</cp:coreProperties>
</file>