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РОССИЙСКАЯ ФЕДЕРАЦИЯ</w:t>
      </w:r>
    </w:p>
    <w:p w14:paraId="03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РОСТОВСКАЯ ОБЛАСТЬ</w:t>
      </w:r>
    </w:p>
    <w:p w14:paraId="04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МОРОЗОВСКИЙ РАЙОН</w:t>
      </w:r>
    </w:p>
    <w:p w14:paraId="05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МУНИЦИПАЛЬНОЕ ОБРАЗОВАНИЕ</w:t>
      </w:r>
    </w:p>
    <w:p w14:paraId="06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«КОСТИНО-БЫСТРЯНСКОЕ СЕЛЬСКОЕ ПОСЕЛЕНИЕ»</w:t>
      </w:r>
    </w:p>
    <w:p w14:paraId="07000000">
      <w:pPr>
        <w:ind/>
        <w:jc w:val="center"/>
        <w:outlineLvl w:val="0"/>
        <w:rPr>
          <w:color w:val="000000"/>
          <w:sz w:val="28"/>
        </w:rPr>
      </w:pPr>
    </w:p>
    <w:p w14:paraId="08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СОБРАНИЕ ДЕПУТАТОВ КОСТИНО-БЫСТРЯНСКОГО</w:t>
      </w:r>
    </w:p>
    <w:p w14:paraId="09000000">
      <w:pPr>
        <w:ind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 СЕЛЬСКОГО ПОСЕЛЕНИЯ</w:t>
      </w:r>
    </w:p>
    <w:p w14:paraId="0A000000">
      <w:pPr>
        <w:ind/>
        <w:jc w:val="center"/>
        <w:outlineLvl w:val="0"/>
        <w:rPr>
          <w:color w:val="000000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ind/>
        <w:jc w:val="center"/>
        <w:rPr>
          <w:b w:val="1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03"/>
        <w:gridCol w:w="2817"/>
        <w:gridCol w:w="3694"/>
      </w:tblGrid>
      <w:tr>
        <w:trPr>
          <w:trHeight w:hRule="atLeast" w:val="453"/>
          <w:hidden w:val="0"/>
        </w:trPr>
        <w:tc>
          <w:tcPr>
            <w:tcW w:type="dxa" w:w="320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type="dxa" w:w="281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369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sz w:val="28"/>
              </w:rPr>
            </w:pPr>
          </w:p>
          <w:p w14:paraId="1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 декабря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г.</w:t>
            </w:r>
          </w:p>
        </w:tc>
      </w:tr>
    </w:tbl>
    <w:p w14:paraId="12000000">
      <w:pPr>
        <w:ind w:firstLine="567"/>
        <w:jc w:val="center"/>
        <w:rPr>
          <w:color w:val="000000"/>
          <w:sz w:val="28"/>
        </w:rPr>
      </w:pPr>
    </w:p>
    <w:p w14:paraId="13000000">
      <w:pPr>
        <w:spacing w:line="360" w:lineRule="auto"/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 xml:space="preserve">О внесении изменения в Решение Собрания депутатов Костино-Быстрянского сельского поселения от 28 февраля 2022 года № 21 "Об утверждении Положения </w:t>
      </w:r>
      <w:bookmarkStart w:id="1" w:name="_Hlk77671647"/>
      <w:r>
        <w:rPr>
          <w:b w:val="1"/>
          <w:color w:val="000000"/>
          <w:sz w:val="28"/>
        </w:rPr>
        <w:t xml:space="preserve">о муниципальном жилищном контроле </w:t>
      </w:r>
      <w:bookmarkStart w:id="2" w:name="_Hlk77686366"/>
    </w:p>
    <w:p w14:paraId="14000000">
      <w:pPr>
        <w:spacing w:line="360" w:lineRule="auto"/>
        <w:ind/>
        <w:jc w:val="center"/>
        <w:rPr>
          <w:color w:val="000000"/>
        </w:rPr>
      </w:pPr>
      <w:r>
        <w:rPr>
          <w:b w:val="1"/>
          <w:color w:val="000000"/>
          <w:sz w:val="28"/>
        </w:rPr>
        <w:t xml:space="preserve">в </w:t>
      </w:r>
      <w:bookmarkEnd w:id="1"/>
      <w:r>
        <w:rPr>
          <w:b w:val="1"/>
          <w:color w:val="000000"/>
          <w:sz w:val="28"/>
        </w:rPr>
        <w:t>Костино-Быстрянском</w:t>
      </w:r>
      <w:r>
        <w:rPr>
          <w:b w:val="1"/>
          <w:color w:val="000000"/>
          <w:sz w:val="28"/>
        </w:rPr>
        <w:t xml:space="preserve"> сельском поселении</w:t>
      </w:r>
      <w:bookmarkEnd w:id="2"/>
      <w:r>
        <w:rPr>
          <w:b w:val="1"/>
          <w:color w:val="000000"/>
          <w:sz w:val="28"/>
        </w:rPr>
        <w:t>"</w:t>
      </w:r>
    </w:p>
    <w:p w14:paraId="15000000">
      <w:pPr>
        <w:ind w:firstLine="709"/>
        <w:jc w:val="both"/>
      </w:pPr>
      <w:r>
        <w:rPr>
          <w:color w:val="000000"/>
          <w:sz w:val="28"/>
        </w:rPr>
        <w:t xml:space="preserve">В соответствии </w:t>
      </w:r>
      <w:bookmarkStart w:id="3" w:name="_Hlk79501936"/>
      <w:bookmarkStart w:id="4" w:name="_Hlk77673480"/>
      <w:r>
        <w:rPr>
          <w:color w:val="000000"/>
          <w:sz w:val="28"/>
        </w:rPr>
        <w:t>с</w:t>
      </w:r>
      <w:bookmarkEnd w:id="4"/>
      <w:r>
        <w:rPr>
          <w:color w:val="000000"/>
          <w:sz w:val="28"/>
        </w:rPr>
        <w:t xml:space="preserve"> Федеральным законом от 18.03.2023 № 71-ФЗ «О внесении изменений в статьи 2 и 3 Федерального закона "О газоснабжении в Российской Федерации" и "Жилищный кодекс», </w:t>
      </w:r>
      <w:bookmarkEnd w:id="3"/>
      <w:r>
        <w:rPr>
          <w:color w:val="000000"/>
          <w:sz w:val="28"/>
        </w:rPr>
        <w:t>Уставом</w:t>
      </w:r>
      <w:r>
        <w:rPr>
          <w:sz w:val="28"/>
        </w:rPr>
        <w:t xml:space="preserve">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поселения, утвержденного </w:t>
      </w:r>
      <w:r>
        <w:rPr>
          <w:sz w:val="28"/>
        </w:rPr>
        <w:t>решением Собрания</w:t>
      </w:r>
      <w:r>
        <w:rPr>
          <w:sz w:val="28"/>
        </w:rPr>
        <w:t xml:space="preserve"> депутатов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30</w:t>
      </w:r>
      <w:r>
        <w:rPr>
          <w:sz w:val="28"/>
        </w:rPr>
        <w:t>.</w:t>
      </w:r>
      <w:r>
        <w:rPr>
          <w:sz w:val="28"/>
        </w:rPr>
        <w:t>06</w:t>
      </w:r>
      <w:r>
        <w:rPr>
          <w:sz w:val="28"/>
        </w:rPr>
        <w:t>.</w:t>
      </w:r>
      <w:r>
        <w:rPr>
          <w:sz w:val="28"/>
        </w:rPr>
        <w:t>2022</w:t>
      </w:r>
      <w:r>
        <w:rPr>
          <w:sz w:val="28"/>
        </w:rPr>
        <w:t xml:space="preserve"> № 3</w:t>
      </w:r>
      <w:r>
        <w:rPr>
          <w:sz w:val="28"/>
        </w:rPr>
        <w:t>3, Собрание депутатов:</w:t>
      </w:r>
      <w:bookmarkStart w:id="5" w:name="_GoBack"/>
      <w:bookmarkEnd w:id="5"/>
    </w:p>
    <w:p w14:paraId="16000000">
      <w:pPr>
        <w:spacing w:before="240" w:line="360" w:lineRule="auto"/>
        <w:ind/>
        <w:jc w:val="center"/>
        <w:rPr>
          <w:sz w:val="28"/>
        </w:rPr>
      </w:pPr>
      <w:r>
        <w:rPr>
          <w:color w:val="000000"/>
          <w:sz w:val="28"/>
        </w:rPr>
        <w:t>РЕШИЛ</w:t>
      </w:r>
      <w:r>
        <w:rPr>
          <w:color w:val="000000"/>
          <w:sz w:val="28"/>
        </w:rPr>
        <w:t>О</w:t>
      </w:r>
      <w:r>
        <w:rPr>
          <w:sz w:val="28"/>
        </w:rPr>
        <w:t>:</w:t>
      </w:r>
    </w:p>
    <w:p w14:paraId="17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Внести в Решение Собрания депутатов Костино-Быстрянского сельского поселения от 28 февраля 2022 № 21 "Об утверждении Положения о муниципальном жилищном контроле в </w:t>
      </w:r>
      <w:r>
        <w:rPr>
          <w:color w:val="000000"/>
          <w:sz w:val="28"/>
        </w:rPr>
        <w:t>Костино-Быстрянском</w:t>
      </w:r>
      <w:r>
        <w:rPr>
          <w:color w:val="000000"/>
          <w:sz w:val="28"/>
        </w:rPr>
        <w:t xml:space="preserve"> сельском поселении" следующие изменения:</w:t>
      </w:r>
    </w:p>
    <w:p w14:paraId="18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Пункт 1.2 дополнить подпунктом 12 следующего содержания:</w:t>
      </w:r>
    </w:p>
    <w:p w14:paraId="19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"требований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каналов".</w:t>
      </w:r>
    </w:p>
    <w:p w14:paraId="1A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решение вступает в силу со дня</w:t>
      </w:r>
      <w:r>
        <w:rPr>
          <w:color w:val="000000"/>
          <w:sz w:val="28"/>
        </w:rPr>
        <w:t xml:space="preserve"> его официального опубликования</w:t>
      </w:r>
      <w:r>
        <w:rPr>
          <w:color w:val="000000"/>
          <w:sz w:val="28"/>
        </w:rPr>
        <w:t>.</w:t>
      </w:r>
    </w:p>
    <w:p w14:paraId="1B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Контроль за исполнением настоящего решения возложить на главу Администрации Костино-Быстрянского сельского поселения Тареева А.В.</w:t>
      </w:r>
    </w:p>
    <w:p w14:paraId="1C000000">
      <w:pPr>
        <w:ind/>
        <w:jc w:val="both"/>
        <w:rPr>
          <w:color w:val="000000"/>
          <w:sz w:val="28"/>
        </w:rPr>
      </w:pPr>
    </w:p>
    <w:p w14:paraId="1D000000">
      <w:pPr>
        <w:tabs>
          <w:tab w:leader="none" w:pos="1000" w:val="left"/>
          <w:tab w:leader="none" w:pos="2552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Председатель </w:t>
      </w:r>
      <w:r>
        <w:rPr>
          <w:color w:val="000000"/>
          <w:sz w:val="28"/>
        </w:rPr>
        <w:t xml:space="preserve">Собрания депутатов – </w:t>
      </w:r>
    </w:p>
    <w:p w14:paraId="1E000000">
      <w:pPr>
        <w:tabs>
          <w:tab w:leader="none" w:pos="1000" w:val="left"/>
          <w:tab w:leader="none" w:pos="2552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 xml:space="preserve">Костино-Быстрянского </w:t>
      </w:r>
      <w:r>
        <w:rPr>
          <w:color w:val="000000"/>
          <w:sz w:val="28"/>
        </w:rPr>
        <w:t xml:space="preserve"> </w:t>
      </w:r>
    </w:p>
    <w:p w14:paraId="1F000000">
      <w:pPr>
        <w:tabs>
          <w:tab w:leader="none" w:pos="1000" w:val="left"/>
          <w:tab w:leader="none" w:pos="2552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М.Е. Чехова</w:t>
      </w:r>
    </w:p>
    <w:p w14:paraId="20000000">
      <w:pPr>
        <w:spacing w:line="240" w:lineRule="exact"/>
        <w:ind w:firstLine="0" w:left="5398"/>
        <w:jc w:val="center"/>
        <w:rPr>
          <w:b w:val="1"/>
          <w:color w:val="000000"/>
        </w:rPr>
      </w:pPr>
    </w:p>
    <w:p w14:paraId="21000000">
      <w:pPr>
        <w:rPr>
          <w:sz w:val="28"/>
        </w:rPr>
      </w:pPr>
      <w:r>
        <w:rPr>
          <w:sz w:val="28"/>
        </w:rPr>
        <w:t>х. Костино-Быстрянский</w:t>
      </w:r>
    </w:p>
    <w:p w14:paraId="22000000">
      <w:pPr>
        <w:rPr>
          <w:sz w:val="28"/>
        </w:rPr>
      </w:pPr>
      <w:r>
        <w:rPr>
          <w:sz w:val="28"/>
        </w:rPr>
        <w:t>27 декабря 2023 года</w:t>
      </w:r>
    </w:p>
    <w:p w14:paraId="23000000">
      <w:pPr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77</w:t>
      </w:r>
    </w:p>
    <w:sectPr>
      <w:headerReference r:id="rId1" w:type="default"/>
      <w:pgSz w:h="16848" w:w="11908"/>
      <w:pgMar w:bottom="283" w:footer="720" w:gutter="0" w:header="720" w:left="1502" w:right="850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annotation text"/>
    <w:basedOn w:val="Style_4"/>
    <w:link w:val="Style_8_ch"/>
    <w:rPr>
      <w:sz w:val="20"/>
    </w:rPr>
  </w:style>
  <w:style w:styleId="Style_8_ch" w:type="character">
    <w:name w:val="annotation text"/>
    <w:basedOn w:val="Style_4_ch"/>
    <w:link w:val="Style_8"/>
    <w:rPr>
      <w:sz w:val="20"/>
    </w:rPr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Текст сноски Знак"/>
    <w:basedOn w:val="Style_10"/>
    <w:link w:val="Style_12_ch"/>
    <w:rPr>
      <w:rFonts w:ascii="Times New Roman" w:hAnsi="Times New Roman"/>
      <w:sz w:val="20"/>
    </w:rPr>
  </w:style>
  <w:style w:styleId="Style_12_ch" w:type="character">
    <w:name w:val="Текст сноски Знак"/>
    <w:basedOn w:val="Style_10_ch"/>
    <w:link w:val="Style_12"/>
    <w:rPr>
      <w:rFonts w:ascii="Times New Roman" w:hAnsi="Times New Roman"/>
      <w:sz w:val="20"/>
    </w:rPr>
  </w:style>
  <w:style w:styleId="Style_13" w:type="paragraph">
    <w:name w:val="annotation subject"/>
    <w:basedOn w:val="Style_8"/>
    <w:next w:val="Style_8"/>
    <w:link w:val="Style_13_ch"/>
    <w:rPr>
      <w:b w:val="1"/>
    </w:rPr>
  </w:style>
  <w:style w:styleId="Style_13_ch" w:type="character">
    <w:name w:val="annotation subject"/>
    <w:basedOn w:val="Style_8_ch"/>
    <w:link w:val="Style_13"/>
    <w:rPr>
      <w:b w:val="1"/>
    </w:rPr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annotation reference"/>
    <w:link w:val="Style_15_ch"/>
    <w:rPr>
      <w:sz w:val="16"/>
    </w:rPr>
  </w:style>
  <w:style w:styleId="Style_15_ch" w:type="character">
    <w:name w:val="annotation reference"/>
    <w:link w:val="Style_15"/>
    <w:rPr>
      <w:sz w:val="16"/>
    </w:rPr>
  </w:style>
  <w:style w:styleId="Style_16" w:type="paragraph">
    <w:name w:val="Без интервала1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Без интервала1"/>
    <w:link w:val="Style_16"/>
    <w:rPr>
      <w:rFonts w:ascii="Calibri" w:hAnsi="Calibri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7" w:type="paragraph">
    <w:name w:val="footnote reference"/>
    <w:link w:val="Style_17_ch"/>
    <w:rPr>
      <w:vertAlign w:val="superscript"/>
    </w:rPr>
  </w:style>
  <w:style w:styleId="Style_17_ch" w:type="character">
    <w:name w:val="footnote reference"/>
    <w:link w:val="Style_17"/>
    <w:rPr>
      <w:vertAlign w:val="superscript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4"/>
    <w:link w:val="Style_21_ch"/>
    <w:rPr>
      <w:sz w:val="20"/>
    </w:rPr>
  </w:style>
  <w:style w:styleId="Style_21_ch" w:type="character">
    <w:name w:val="Footnote"/>
    <w:basedOn w:val="Style_4_ch"/>
    <w:link w:val="Style_21"/>
    <w:rPr>
      <w:sz w:val="20"/>
    </w:rPr>
  </w:style>
  <w:style w:styleId="Style_22" w:type="paragraph">
    <w:name w:val="toc 1"/>
    <w:next w:val="Style_4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4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4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ConsTitle"/>
    <w:link w:val="Style_27_ch"/>
    <w:pPr>
      <w:widowControl w:val="0"/>
      <w:spacing w:after="0" w:line="240" w:lineRule="auto"/>
      <w:ind/>
    </w:pPr>
    <w:rPr>
      <w:rFonts w:ascii="Arial" w:hAnsi="Arial"/>
      <w:b w:val="1"/>
      <w:sz w:val="16"/>
    </w:rPr>
  </w:style>
  <w:style w:styleId="Style_27_ch" w:type="character">
    <w:name w:val="ConsTitle"/>
    <w:link w:val="Style_27"/>
    <w:rPr>
      <w:rFonts w:ascii="Arial" w:hAnsi="Arial"/>
      <w:b w:val="1"/>
      <w:sz w:val="16"/>
    </w:rPr>
  </w:style>
  <w:style w:styleId="Style_28" w:type="paragraph">
    <w:name w:val="ConsPlusNormal"/>
    <w:link w:val="Style_28_ch"/>
    <w:pPr>
      <w:spacing w:after="0" w:line="240" w:lineRule="auto"/>
      <w:ind w:firstLine="720"/>
    </w:pPr>
    <w:rPr>
      <w:rFonts w:ascii="Arial" w:hAnsi="Arial"/>
      <w:sz w:val="20"/>
    </w:rPr>
  </w:style>
  <w:style w:styleId="Style_28_ch" w:type="character">
    <w:name w:val="ConsPlusNormal"/>
    <w:link w:val="Style_28"/>
    <w:rPr>
      <w:rFonts w:ascii="Arial" w:hAnsi="Arial"/>
      <w:sz w:val="20"/>
    </w:rPr>
  </w:style>
  <w:style w:styleId="Style_29" w:type="paragraph">
    <w:name w:val="s_1"/>
    <w:basedOn w:val="Style_4"/>
    <w:link w:val="Style_29_ch"/>
    <w:pPr>
      <w:ind w:firstLine="720"/>
      <w:jc w:val="both"/>
    </w:pPr>
    <w:rPr>
      <w:rFonts w:ascii="Arial" w:hAnsi="Arial"/>
      <w:sz w:val="26"/>
    </w:rPr>
  </w:style>
  <w:style w:styleId="Style_29_ch" w:type="character">
    <w:name w:val="s_1"/>
    <w:basedOn w:val="Style_4_ch"/>
    <w:link w:val="Style_29"/>
    <w:rPr>
      <w:rFonts w:ascii="Arial" w:hAnsi="Arial"/>
      <w:sz w:val="26"/>
    </w:rPr>
  </w:style>
  <w:style w:styleId="Style_30" w:type="paragraph">
    <w:name w:val="Balloon Text"/>
    <w:basedOn w:val="Style_4"/>
    <w:link w:val="Style_30_ch"/>
    <w:rPr>
      <w:rFonts w:ascii="Segoe UI" w:hAnsi="Segoe UI"/>
      <w:sz w:val="18"/>
    </w:rPr>
  </w:style>
  <w:style w:styleId="Style_30_ch" w:type="character">
    <w:name w:val="Balloon Text"/>
    <w:basedOn w:val="Style_4_ch"/>
    <w:link w:val="Style_30"/>
    <w:rPr>
      <w:rFonts w:ascii="Segoe UI" w:hAnsi="Segoe UI"/>
      <w:sz w:val="18"/>
    </w:rPr>
  </w:style>
  <w:style w:styleId="Style_31" w:type="paragraph">
    <w:name w:val="Subtitle"/>
    <w:next w:val="Style_4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4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4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styleId="Style_36" w:type="paragraph">
    <w:name w:val="ConsPlusTitle"/>
    <w:link w:val="Style_36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6_ch" w:type="character">
    <w:name w:val="ConsPlusTitle"/>
    <w:link w:val="Style_36"/>
    <w:rPr>
      <w:rFonts w:ascii="Calibri" w:hAnsi="Calibri"/>
      <w:b w:val="1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2023-12-29T08:05:31Z</dcterms:modified>
</cp:coreProperties>
</file>