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860" w:val="center"/>
          <w:tab w:leader="none" w:pos="8085" w:val="left"/>
        </w:tabs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МОРОЗОВСКИЙ РАЙОН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08.07</w:t>
      </w:r>
      <w:r>
        <w:rPr>
          <w:sz w:val="28"/>
        </w:rPr>
        <w:t>.2022</w:t>
      </w:r>
      <w:r>
        <w:rPr>
          <w:sz w:val="28"/>
        </w:rPr>
        <w:t xml:space="preserve"> г.                                                               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23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х.Костино-Быстрянский</w:t>
      </w:r>
    </w:p>
    <w:p w14:paraId="0C000000">
      <w:pPr>
        <w:rPr>
          <w:rFonts w:ascii="TimesNewRomanPSMT" w:hAnsi="TimesNewRomanPSMT"/>
          <w:color w:val="000000"/>
          <w:sz w:val="28"/>
        </w:rPr>
      </w:pPr>
    </w:p>
    <w:p w14:paraId="0D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Внесение изменений </w:t>
      </w:r>
      <w:r>
        <w:rPr>
          <w:rFonts w:ascii="XO Thames" w:hAnsi="XO Thames"/>
          <w:color w:val="000000"/>
          <w:sz w:val="28"/>
        </w:rPr>
        <w:t>в п</w:t>
      </w:r>
      <w:r>
        <w:rPr>
          <w:rFonts w:ascii="XO Thames" w:hAnsi="XO Thames"/>
          <w:color w:val="000000"/>
          <w:sz w:val="28"/>
        </w:rPr>
        <w:t>лан-график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закупок товаров, </w:t>
      </w:r>
    </w:p>
    <w:p w14:paraId="0E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работ, услуг на 2022 финансовый год и плановый</w:t>
      </w:r>
    </w:p>
    <w:p w14:paraId="0F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период 2023-2024 годов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</w:t>
      </w:r>
    </w:p>
    <w:p w14:paraId="10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сельского поселения.</w:t>
      </w:r>
    </w:p>
    <w:p w14:paraId="11000000">
      <w:pPr>
        <w:pStyle w:val="Style_2"/>
        <w:spacing w:after="187" w:before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 xml:space="preserve">    </w:t>
      </w:r>
      <w:r>
        <w:rPr>
          <w:rFonts w:ascii="XO Thames" w:hAnsi="XO Thames"/>
          <w:sz w:val="28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14:paraId="12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1. </w:t>
      </w:r>
      <w:r>
        <w:rPr>
          <w:rFonts w:ascii="XO Thames" w:hAnsi="XO Thames"/>
          <w:color w:val="000000"/>
          <w:sz w:val="28"/>
        </w:rPr>
        <w:t>Внести изменения в П</w:t>
      </w:r>
      <w:r>
        <w:rPr>
          <w:rFonts w:ascii="XO Thames" w:hAnsi="XO Thames"/>
          <w:color w:val="000000"/>
          <w:sz w:val="28"/>
        </w:rPr>
        <w:t>лан</w:t>
      </w:r>
      <w:r>
        <w:rPr>
          <w:rFonts w:ascii="XO Thames" w:hAnsi="XO Thames"/>
          <w:color w:val="000000"/>
          <w:sz w:val="28"/>
        </w:rPr>
        <w:t xml:space="preserve">-график закупок товаров, </w:t>
      </w:r>
      <w:r>
        <w:rPr>
          <w:rFonts w:ascii="XO Thames" w:hAnsi="XO Thames"/>
          <w:color w:val="000000"/>
          <w:sz w:val="28"/>
        </w:rPr>
        <w:t>работ, услуг на</w:t>
      </w:r>
      <w:r>
        <w:rPr>
          <w:rFonts w:ascii="XO Thames" w:hAnsi="XO Thames"/>
          <w:color w:val="000000"/>
          <w:sz w:val="28"/>
        </w:rPr>
        <w:t xml:space="preserve"> 2022 финансовый год и плановый </w:t>
      </w:r>
      <w:r>
        <w:rPr>
          <w:rFonts w:ascii="XO Thames" w:hAnsi="XO Thames"/>
          <w:color w:val="000000"/>
          <w:sz w:val="28"/>
        </w:rPr>
        <w:t>период 2023-2024 годов</w:t>
      </w:r>
      <w:r>
        <w:rPr>
          <w:rFonts w:ascii="XO Thames" w:hAnsi="XO Thames"/>
          <w:color w:val="000000"/>
          <w:sz w:val="28"/>
        </w:rPr>
        <w:t>,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утвержденный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распоряжением Администраци</w:t>
      </w:r>
      <w:r>
        <w:rPr>
          <w:rFonts w:ascii="XO Thames" w:hAnsi="XO Thames"/>
          <w:color w:val="000000"/>
          <w:sz w:val="28"/>
        </w:rPr>
        <w:t>и</w:t>
      </w:r>
      <w:r>
        <w:rPr>
          <w:rFonts w:ascii="XO Thames" w:hAnsi="XO Thames"/>
          <w:color w:val="000000"/>
          <w:sz w:val="28"/>
        </w:rPr>
        <w:t xml:space="preserve">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сельског</w:t>
      </w:r>
      <w:r>
        <w:rPr>
          <w:rFonts w:ascii="XO Thames" w:hAnsi="XO Thames"/>
          <w:color w:val="000000"/>
          <w:sz w:val="28"/>
        </w:rPr>
        <w:t>о поселения №</w:t>
      </w:r>
      <w:r>
        <w:rPr>
          <w:rFonts w:ascii="XO Thames" w:hAnsi="XO Thames"/>
          <w:color w:val="000000"/>
          <w:sz w:val="28"/>
        </w:rPr>
        <w:t>1 от 10</w:t>
      </w:r>
      <w:r>
        <w:rPr>
          <w:rFonts w:ascii="XO Thames" w:hAnsi="XO Thames"/>
          <w:color w:val="000000"/>
          <w:sz w:val="28"/>
        </w:rPr>
        <w:t>.01.2022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в связи с п</w:t>
      </w:r>
      <w:r>
        <w:rPr>
          <w:rFonts w:ascii="XO Thames" w:hAnsi="XO Thames"/>
          <w:color w:val="000000"/>
          <w:sz w:val="28"/>
        </w:rPr>
        <w:t>риведение</w:t>
      </w:r>
      <w:r>
        <w:rPr>
          <w:rFonts w:ascii="XO Thames" w:hAnsi="XO Thames"/>
          <w:color w:val="000000"/>
          <w:sz w:val="28"/>
        </w:rPr>
        <w:t>м</w:t>
      </w:r>
      <w:r>
        <w:rPr>
          <w:rFonts w:ascii="XO Thames" w:hAnsi="XO Thames"/>
          <w:color w:val="000000"/>
          <w:sz w:val="28"/>
        </w:rPr>
        <w:t xml:space="preserve"> плана-графика </w:t>
      </w:r>
      <w:r>
        <w:rPr>
          <w:rFonts w:ascii="XO Thames" w:hAnsi="XO Thames"/>
          <w:color w:val="000000"/>
          <w:sz w:val="28"/>
        </w:rPr>
        <w:t xml:space="preserve">в соответствие с </w:t>
      </w:r>
      <w:r>
        <w:rPr>
          <w:rFonts w:ascii="XO Thames" w:hAnsi="XO Thames"/>
          <w:color w:val="000000"/>
          <w:sz w:val="28"/>
        </w:rPr>
        <w:t>решением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№34</w:t>
      </w:r>
      <w:r>
        <w:rPr>
          <w:rFonts w:ascii="XO Thames" w:hAnsi="XO Thames"/>
          <w:color w:val="000000"/>
          <w:sz w:val="28"/>
        </w:rPr>
        <w:t xml:space="preserve">   </w:t>
      </w:r>
      <w:r>
        <w:rPr>
          <w:rFonts w:ascii="XO Thames" w:hAnsi="XO Thames"/>
          <w:color w:val="000000"/>
          <w:sz w:val="28"/>
        </w:rPr>
        <w:t>от 30.06.2022г «</w:t>
      </w:r>
      <w:r>
        <w:rPr>
          <w:rFonts w:ascii="XO Thames" w:hAnsi="XO Thames"/>
          <w:color w:val="000000"/>
          <w:sz w:val="28"/>
        </w:rPr>
        <w:t>О внесении изменений в решение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от 27.12.2021 №18 «О бюджете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Морозовского района на 2022год и на плановый период  2023 и 2024 годов».</w:t>
      </w:r>
    </w:p>
    <w:p w14:paraId="13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</w:t>
      </w:r>
      <w:bookmarkStart w:id="1" w:name="_GoBack"/>
      <w:bookmarkEnd w:id="1"/>
      <w:r>
        <w:rPr>
          <w:rFonts w:ascii="XO Thames" w:hAnsi="XO Thames"/>
          <w:color w:val="000000"/>
          <w:sz w:val="28"/>
        </w:rPr>
        <w:t xml:space="preserve">2. Ответственному лицу, </w:t>
      </w:r>
      <w:r>
        <w:rPr>
          <w:rFonts w:ascii="XO Thames" w:hAnsi="XO Thames"/>
          <w:sz w:val="28"/>
        </w:rPr>
        <w:t>ведущему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специалисту</w:t>
      </w:r>
      <w:r>
        <w:rPr>
          <w:rFonts w:ascii="XO Thames" w:hAnsi="XO Thames"/>
          <w:sz w:val="28"/>
        </w:rPr>
        <w:t xml:space="preserve"> по формированию и исполнению бюджета Администрации Костино-</w:t>
      </w:r>
      <w:r>
        <w:rPr>
          <w:rFonts w:ascii="XO Thames" w:hAnsi="XO Thames"/>
          <w:sz w:val="28"/>
        </w:rPr>
        <w:t>Быстрянского</w:t>
      </w:r>
      <w:r>
        <w:rPr>
          <w:rFonts w:ascii="XO Thames" w:hAnsi="XO Thames"/>
          <w:sz w:val="28"/>
        </w:rPr>
        <w:t xml:space="preserve"> сельского поселения </w:t>
      </w:r>
      <w:r>
        <w:rPr>
          <w:rFonts w:ascii="XO Thames" w:hAnsi="XO Thames"/>
          <w:sz w:val="28"/>
        </w:rPr>
        <w:t>Любченко Александре Михайловне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измен</w:t>
      </w:r>
      <w:r>
        <w:rPr>
          <w:rFonts w:ascii="XO Thames" w:hAnsi="XO Thames"/>
          <w:color w:val="000000"/>
          <w:sz w:val="28"/>
        </w:rPr>
        <w:t>енный план-</w:t>
      </w:r>
      <w:r>
        <w:rPr>
          <w:rFonts w:ascii="XO Thames" w:hAnsi="XO Thames"/>
          <w:color w:val="000000"/>
          <w:sz w:val="28"/>
        </w:rPr>
        <w:t>график</w:t>
      </w:r>
      <w:r>
        <w:rPr>
          <w:rFonts w:ascii="XO Thames" w:hAnsi="XO Thames"/>
          <w:color w:val="000000"/>
          <w:sz w:val="28"/>
        </w:rPr>
        <w:t xml:space="preserve"> разместить в </w:t>
      </w:r>
      <w:r>
        <w:rPr>
          <w:rFonts w:ascii="XO Thames" w:hAnsi="XO Thames"/>
          <w:color w:val="000000"/>
          <w:sz w:val="28"/>
        </w:rPr>
        <w:t xml:space="preserve">единой информационной </w:t>
      </w:r>
      <w:r>
        <w:rPr>
          <w:rFonts w:ascii="XO Thames" w:hAnsi="XO Thames"/>
          <w:color w:val="000000"/>
          <w:sz w:val="28"/>
        </w:rPr>
        <w:t>системе.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3. Настоящее распоряжение вступает в силу с даты его подписания.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4. Контроль за исполнением настоящего распор</w:t>
      </w:r>
      <w:r>
        <w:rPr>
          <w:rFonts w:ascii="XO Thames" w:hAnsi="XO Thames"/>
          <w:color w:val="000000"/>
          <w:sz w:val="28"/>
        </w:rPr>
        <w:t>яжения оставляю за собой.</w:t>
      </w:r>
    </w:p>
    <w:p w14:paraId="14000000">
      <w:pPr>
        <w:rPr>
          <w:rFonts w:ascii="XO Thames" w:hAnsi="XO Thames"/>
          <w:color w:val="000000"/>
          <w:sz w:val="28"/>
        </w:rPr>
      </w:pPr>
    </w:p>
    <w:p w14:paraId="15000000">
      <w:pPr>
        <w:rPr>
          <w:rFonts w:ascii="XO Thames" w:hAnsi="XO Thames"/>
          <w:color w:val="000000"/>
          <w:sz w:val="28"/>
        </w:rPr>
      </w:pPr>
    </w:p>
    <w:p w14:paraId="16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Глава Администрации Костино-</w:t>
      </w:r>
      <w:r>
        <w:rPr>
          <w:rFonts w:ascii="XO Thames" w:hAnsi="XO Thames"/>
          <w:color w:val="000000"/>
          <w:sz w:val="28"/>
        </w:rPr>
        <w:t>Быстрянского</w:t>
      </w:r>
    </w:p>
    <w:p w14:paraId="17000000">
      <w:pPr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с</w:t>
      </w:r>
      <w:r>
        <w:rPr>
          <w:rFonts w:ascii="XO Thames" w:hAnsi="XO Thames"/>
          <w:color w:val="000000"/>
          <w:sz w:val="28"/>
        </w:rPr>
        <w:t>ельского поселения                                                               А.В.Тареев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Balloon Text"/>
    <w:basedOn w:val="Style_3"/>
    <w:link w:val="Style_12_ch"/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1" w:type="paragraph">
    <w:name w:val="Без интервала1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Без интервала1"/>
    <w:link w:val="Style_1"/>
    <w:rPr>
      <w:rFonts w:ascii="Calibri" w:hAnsi="Calibri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2022-07-08T08:24:59Z</dcterms:modified>
</cp:coreProperties>
</file>