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C000000">
      <w:pPr>
        <w:ind w:right="-1"/>
        <w:jc w:val="center"/>
        <w:rPr>
          <w:b w:val="1"/>
          <w:sz w:val="28"/>
        </w:rPr>
      </w:pP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E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F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10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8" w:right="-2"/>
        <w:jc w:val="both"/>
        <w:rPr>
          <w:sz w:val="28"/>
        </w:rPr>
      </w:pPr>
    </w:p>
    <w:p w14:paraId="12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</w:t>
      </w:r>
      <w:r>
        <w:rPr>
          <w:sz w:val="28"/>
        </w:rPr>
        <w:t xml:space="preserve"> нежилого здания (летняя кухня)</w:t>
      </w:r>
      <w:r>
        <w:rPr>
          <w:sz w:val="28"/>
        </w:rPr>
        <w:t>, площадью 88</w:t>
      </w:r>
      <w:r>
        <w:rPr>
          <w:sz w:val="28"/>
        </w:rPr>
        <w:t xml:space="preserve"> кв.м., с</w:t>
      </w:r>
    </w:p>
    <w:p w14:paraId="13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61:24:0020105:354</w:t>
      </w:r>
      <w:r>
        <w:rPr>
          <w:sz w:val="28"/>
        </w:rPr>
        <w:t>, расположенн</w:t>
      </w:r>
      <w:r>
        <w:rPr>
          <w:sz w:val="28"/>
        </w:rPr>
        <w:t>ого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8" w:val="clear"/>
        </w:rPr>
        <w:t>Ростовская область, р-н. Морозовский, х. Костино-Быстрянский, ул. Котельникова, д. 82</w:t>
      </w:r>
      <w:r>
        <w:rPr>
          <w:color w:val="000000"/>
          <w:sz w:val="28"/>
        </w:rPr>
        <w:t xml:space="preserve"> </w:t>
      </w:r>
      <w:r>
        <w:rPr>
          <w:sz w:val="28"/>
        </w:rPr>
        <w:t>в качестве лица являющимся правообладателем выяв</w:t>
      </w:r>
      <w:r>
        <w:rPr>
          <w:sz w:val="28"/>
        </w:rPr>
        <w:t>ить</w:t>
      </w:r>
      <w:r>
        <w:rPr>
          <w:sz w:val="28"/>
        </w:rPr>
        <w:t xml:space="preserve">: </w:t>
      </w:r>
      <w:r>
        <w:rPr>
          <w:sz w:val="28"/>
        </w:rPr>
        <w:t xml:space="preserve"> Олейникову Т.П.</w:t>
      </w:r>
      <w:r>
        <w:rPr>
          <w:sz w:val="28"/>
        </w:rPr>
        <w:t>, "__"___________</w:t>
      </w:r>
      <w:r>
        <w:rPr>
          <w:sz w:val="28"/>
        </w:rPr>
        <w:t>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рождения: ______________________________________________________,</w:t>
      </w:r>
      <w:r>
        <w:rPr>
          <w:sz w:val="28"/>
        </w:rPr>
        <w:t xml:space="preserve"> паспорт: серия ___________</w:t>
      </w:r>
      <w:r>
        <w:rPr>
          <w:sz w:val="28"/>
        </w:rPr>
        <w:t xml:space="preserve"> номер ___________</w:t>
      </w:r>
      <w:r>
        <w:rPr>
          <w:sz w:val="28"/>
        </w:rPr>
        <w:t>, выдан _________________________________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___________________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</w:t>
      </w:r>
      <w:r>
        <w:rPr>
          <w:sz w:val="28"/>
        </w:rPr>
        <w:t>. Право Олейниковой Т.П.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>из Единого государственного реестра недвижимости об объекте недвижимости на жилой дом (кадастровый номер 61:24:0020105:158), номер государственной регистрации права № 61-61/028-61/028/004/2015-980/2 от 15.09.2015 года.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>3. Постановление вступает в силу с даты подписания.</w:t>
      </w:r>
      <w:r>
        <w:rPr>
          <w:sz w:val="28"/>
        </w:rPr>
        <w:t xml:space="preserve"> </w:t>
      </w:r>
    </w:p>
    <w:p w14:paraId="16000000">
      <w:pPr>
        <w:tabs>
          <w:tab w:leader="none" w:pos="225" w:val="left"/>
          <w:tab w:leader="none" w:pos="2700" w:val="left"/>
          <w:tab w:leader="none" w:pos="5880" w:val="left"/>
        </w:tabs>
        <w:ind w:firstLine="0" w:left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14:paraId="17000000">
      <w:pPr>
        <w:ind w:firstLine="709" w:right="-2"/>
        <w:jc w:val="both"/>
        <w:rPr>
          <w:sz w:val="28"/>
        </w:rPr>
      </w:pPr>
    </w:p>
    <w:p w14:paraId="18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ind w:firstLine="709" w:right="-2"/>
        <w:jc w:val="both"/>
        <w:rPr>
          <w:sz w:val="28"/>
        </w:rPr>
      </w:pPr>
    </w:p>
    <w:p w14:paraId="1C000000">
      <w:pPr>
        <w:ind w:firstLine="709" w:right="-2"/>
        <w:jc w:val="both"/>
        <w:rPr>
          <w:sz w:val="28"/>
        </w:rPr>
      </w:pPr>
    </w:p>
    <w:sectPr>
      <w:pgSz w:h="16848" w:w="11908"/>
      <w:pgMar w:bottom="113" w:footer="720" w:gutter="0" w:header="720" w:left="1276" w:right="70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page number"/>
    <w:basedOn w:val="Style_7"/>
    <w:link w:val="Style_6_ch"/>
  </w:style>
  <w:style w:styleId="Style_6_ch" w:type="character">
    <w:name w:val="page number"/>
    <w:basedOn w:val="Style_7_ch"/>
    <w:link w:val="Style_6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9_ch" w:type="character">
    <w:name w:val="heading 3"/>
    <w:basedOn w:val="Style_2_ch"/>
    <w:link w:val="Style_9"/>
    <w:rPr>
      <w:rFonts w:ascii="Cambria" w:hAnsi="Cambria"/>
      <w:b w:val="1"/>
      <w:sz w:val="26"/>
    </w:rPr>
  </w:style>
  <w:style w:styleId="Style_10" w:type="paragraph">
    <w:name w:val="Body Text"/>
    <w:basedOn w:val="Style_2"/>
    <w:link w:val="Style_10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10_ch" w:type="character">
    <w:name w:val="Body Text"/>
    <w:basedOn w:val="Style_2_ch"/>
    <w:link w:val="Style_10"/>
    <w:rPr>
      <w:b w:val="1"/>
      <w:spacing w:val="40"/>
      <w:sz w:val="36"/>
    </w:rPr>
  </w:style>
  <w:style w:styleId="Style_11" w:type="paragraph">
    <w:name w:val="psevdo"/>
    <w:basedOn w:val="Style_7"/>
    <w:link w:val="Style_11_ch"/>
  </w:style>
  <w:style w:styleId="Style_11_ch" w:type="character">
    <w:name w:val="psevdo"/>
    <w:basedOn w:val="Style_7_ch"/>
    <w:link w:val="Style_11"/>
  </w:style>
  <w:style w:styleId="Style_12" w:type="paragraph">
    <w:name w:val="text"/>
    <w:basedOn w:val="Style_7"/>
    <w:link w:val="Style_12_ch"/>
  </w:style>
  <w:style w:styleId="Style_12_ch" w:type="character">
    <w:name w:val="text"/>
    <w:basedOn w:val="Style_7_ch"/>
    <w:link w:val="Style_12"/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caption"/>
    <w:basedOn w:val="Style_2"/>
    <w:next w:val="Style_2"/>
    <w:link w:val="Style_15_ch"/>
    <w:pPr>
      <w:ind/>
      <w:jc w:val="center"/>
    </w:pPr>
    <w:rPr>
      <w:spacing w:val="28"/>
      <w:sz w:val="30"/>
    </w:rPr>
  </w:style>
  <w:style w:styleId="Style_15_ch" w:type="character">
    <w:name w:val="caption"/>
    <w:basedOn w:val="Style_2_ch"/>
    <w:link w:val="Style_15"/>
    <w:rPr>
      <w:spacing w:val="28"/>
      <w:sz w:val="30"/>
    </w:rPr>
  </w:style>
  <w:style w:styleId="Style_16" w:type="paragraph">
    <w:name w:val="bold"/>
    <w:basedOn w:val="Style_7"/>
    <w:link w:val="Style_16_ch"/>
  </w:style>
  <w:style w:styleId="Style_16_ch" w:type="character">
    <w:name w:val="bold"/>
    <w:basedOn w:val="Style_7_ch"/>
    <w:link w:val="Style_16"/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basedOn w:val="Style_2"/>
    <w:next w:val="Style_2"/>
    <w:link w:val="Style_18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8_ch" w:type="character">
    <w:basedOn w:val="Style_2_ch"/>
    <w:link w:val="Style_18"/>
    <w:semiHidden w:val="1"/>
    <w:unhideWhenUsed w:val="1"/>
    <w:rPr>
      <w:rFonts w:ascii="Arial" w:hAnsi="Arial"/>
      <w:sz w:val="16"/>
    </w:rPr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19_ch" w:type="character">
    <w:name w:val="heading 1"/>
    <w:basedOn w:val="Style_2_ch"/>
    <w:link w:val="Style_19"/>
    <w:rPr>
      <w:sz w:val="28"/>
    </w:rPr>
  </w:style>
  <w:style w:styleId="Style_20" w:type="paragraph">
    <w:name w:val="footer"/>
    <w:basedOn w:val="Style_2"/>
    <w:link w:val="Style_20_ch"/>
    <w:pPr>
      <w:tabs>
        <w:tab w:leader="none" w:pos="4536" w:val="center"/>
        <w:tab w:leader="none" w:pos="9072" w:val="right"/>
      </w:tabs>
      <w:ind/>
    </w:pPr>
  </w:style>
  <w:style w:styleId="Style_20_ch" w:type="character">
    <w:name w:val="footer"/>
    <w:basedOn w:val="Style_2_ch"/>
    <w:link w:val="Style_20"/>
  </w:style>
  <w:style w:styleId="Style_21" w:type="paragraph">
    <w:name w:val="Знак"/>
    <w:basedOn w:val="Style_2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"/>
    <w:basedOn w:val="Style_2_ch"/>
    <w:link w:val="Style_21"/>
    <w:rPr>
      <w:rFonts w:ascii="Tahoma" w:hAnsi="Tahoma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Знак Знак1 Знак"/>
    <w:basedOn w:val="Style_2"/>
    <w:link w:val="Style_24_ch"/>
    <w:pPr>
      <w:widowControl w:val="0"/>
      <w:spacing w:after="160" w:line="240" w:lineRule="exact"/>
      <w:ind/>
      <w:jc w:val="right"/>
    </w:pPr>
  </w:style>
  <w:style w:styleId="Style_24_ch" w:type="character">
    <w:name w:val="Знак Знак1 Знак"/>
    <w:basedOn w:val="Style_2_ch"/>
    <w:link w:val="Style_24"/>
  </w:style>
  <w:style w:styleId="Style_25" w:type="paragraph">
    <w:name w:val="toc 1"/>
    <w:next w:val="Style_2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dis-inline"/>
    <w:basedOn w:val="Style_7"/>
    <w:link w:val="Style_26_ch"/>
  </w:style>
  <w:style w:styleId="Style_26_ch" w:type="character">
    <w:name w:val="dis-inline"/>
    <w:basedOn w:val="Style_7_ch"/>
    <w:link w:val="Style_26"/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8" w:type="paragraph">
    <w:name w:val="toc 9"/>
    <w:next w:val="Style_2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basedOn w:val="Style_2"/>
    <w:next w:val="Style_2"/>
    <w:link w:val="Style_29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9_ch" w:type="character">
    <w:basedOn w:val="Style_2_ch"/>
    <w:link w:val="Style_29"/>
    <w:semiHidden w:val="1"/>
    <w:unhideWhenUsed w:val="1"/>
    <w:rPr>
      <w:rFonts w:ascii="Arial" w:hAnsi="Arial"/>
      <w:sz w:val="16"/>
    </w:rPr>
  </w:style>
  <w:style w:styleId="Style_30" w:type="paragraph">
    <w:name w:val="toc 8"/>
    <w:next w:val="Style_2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Body Text 2"/>
    <w:basedOn w:val="Style_2"/>
    <w:link w:val="Style_31_ch"/>
    <w:pPr>
      <w:tabs>
        <w:tab w:leader="none" w:pos="9639" w:val="left"/>
      </w:tabs>
      <w:ind w:right="-2"/>
      <w:jc w:val="both"/>
    </w:pPr>
    <w:rPr>
      <w:sz w:val="28"/>
    </w:rPr>
  </w:style>
  <w:style w:styleId="Style_31_ch" w:type="character">
    <w:name w:val="Body Text 2"/>
    <w:basedOn w:val="Style_2_ch"/>
    <w:link w:val="Style_31"/>
    <w:rPr>
      <w:sz w:val="28"/>
    </w:rPr>
  </w:style>
  <w:style w:styleId="Style_32" w:type="paragraph">
    <w:name w:val="toc 5"/>
    <w:next w:val="Style_2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Document Map"/>
    <w:basedOn w:val="Style_2"/>
    <w:link w:val="Style_33_ch"/>
    <w:rPr>
      <w:rFonts w:ascii="Tahoma" w:hAnsi="Tahoma"/>
      <w:sz w:val="16"/>
    </w:rPr>
  </w:style>
  <w:style w:styleId="Style_33_ch" w:type="character">
    <w:name w:val="Document Map"/>
    <w:basedOn w:val="Style_2_ch"/>
    <w:link w:val="Style_33"/>
    <w:rPr>
      <w:rFonts w:ascii="Tahoma" w:hAnsi="Tahoma"/>
      <w:sz w:val="16"/>
    </w:rPr>
  </w:style>
  <w:style w:styleId="Style_34" w:type="paragraph">
    <w:name w:val="Subtitle"/>
    <w:next w:val="Style_2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2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2"/>
    <w:link w:val="Style_36_ch"/>
    <w:uiPriority w:val="10"/>
    <w:qFormat/>
    <w:pPr>
      <w:ind/>
      <w:jc w:val="center"/>
    </w:pPr>
    <w:rPr>
      <w:b w:val="1"/>
      <w:caps w:val="1"/>
      <w:sz w:val="36"/>
    </w:rPr>
  </w:style>
  <w:style w:styleId="Style_36_ch" w:type="character">
    <w:name w:val="Title"/>
    <w:basedOn w:val="Style_2_ch"/>
    <w:link w:val="Style_36"/>
    <w:rPr>
      <w:b w:val="1"/>
      <w:caps w:val="1"/>
      <w:sz w:val="36"/>
    </w:rPr>
  </w:style>
  <w:style w:styleId="Style_37" w:type="paragraph">
    <w:name w:val="heading 4"/>
    <w:basedOn w:val="Style_2"/>
    <w:next w:val="Style_2"/>
    <w:link w:val="Style_3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7_ch" w:type="character">
    <w:name w:val="heading 4"/>
    <w:basedOn w:val="Style_2_ch"/>
    <w:link w:val="Style_37"/>
    <w:rPr>
      <w:b w:val="1"/>
      <w:sz w:val="28"/>
    </w:rPr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header"/>
    <w:basedOn w:val="Style_2"/>
    <w:link w:val="Style_39_ch"/>
    <w:pPr>
      <w:tabs>
        <w:tab w:leader="none" w:pos="4536" w:val="center"/>
        <w:tab w:leader="none" w:pos="9072" w:val="right"/>
      </w:tabs>
      <w:ind/>
    </w:pPr>
  </w:style>
  <w:style w:styleId="Style_39_ch" w:type="character">
    <w:name w:val="header"/>
    <w:basedOn w:val="Style_2_ch"/>
    <w:link w:val="Style_39"/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2024-04-12T08:54:57Z</dcterms:modified>
</cp:coreProperties>
</file>