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C" w:rsidRPr="006B141F" w:rsidRDefault="00CB646C" w:rsidP="00CB646C">
      <w:pPr>
        <w:rPr>
          <w:rFonts w:ascii="Times New Roman" w:hAnsi="Times New Roman" w:cs="Times New Roman"/>
          <w:sz w:val="28"/>
          <w:szCs w:val="28"/>
        </w:rPr>
      </w:pPr>
      <w:r w:rsidRPr="006B1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03"/>
      </w:tblGrid>
      <w:tr w:rsidR="006B141F" w:rsidRPr="006B141F" w:rsidTr="001E5B96">
        <w:trPr>
          <w:trHeight w:val="2225"/>
        </w:trPr>
        <w:tc>
          <w:tcPr>
            <w:tcW w:w="2480" w:type="dxa"/>
          </w:tcPr>
          <w:p w:rsidR="006B141F" w:rsidRPr="006B141F" w:rsidRDefault="006B141F" w:rsidP="001E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6B141F" w:rsidRPr="006B141F" w:rsidRDefault="006B141F" w:rsidP="001E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B141F" w:rsidRPr="006B141F" w:rsidRDefault="006B141F" w:rsidP="006B141F">
            <w:pPr>
              <w:tabs>
                <w:tab w:val="left" w:pos="825"/>
                <w:tab w:val="center" w:pos="25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Ростовская область</w:t>
            </w:r>
          </w:p>
          <w:p w:rsidR="006B141F" w:rsidRPr="00FC34D8" w:rsidRDefault="006B141F" w:rsidP="00FC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>Морозовский район</w:t>
            </w:r>
          </w:p>
          <w:p w:rsidR="006B141F" w:rsidRPr="006B141F" w:rsidRDefault="006B141F" w:rsidP="001E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B141F" w:rsidRPr="006B141F" w:rsidRDefault="006B141F" w:rsidP="00FC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</w:t>
            </w:r>
            <w:proofErr w:type="spellStart"/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>Быстрянского</w:t>
            </w:r>
            <w:proofErr w:type="spellEnd"/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6B141F" w:rsidRPr="006B141F" w:rsidRDefault="006B141F" w:rsidP="001E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1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B141F" w:rsidRPr="006B141F" w:rsidRDefault="006B141F" w:rsidP="001E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6B141F" w:rsidRPr="006B141F" w:rsidRDefault="006B141F" w:rsidP="001E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B141F" w:rsidRPr="006B141F" w:rsidRDefault="006B141F" w:rsidP="001E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41F" w:rsidRPr="00315BE0" w:rsidTr="001E5B96">
        <w:tc>
          <w:tcPr>
            <w:tcW w:w="7707" w:type="dxa"/>
            <w:gridSpan w:val="2"/>
          </w:tcPr>
          <w:p w:rsidR="006B141F" w:rsidRPr="00315BE0" w:rsidRDefault="006B141F" w:rsidP="001E5B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64134">
              <w:rPr>
                <w:sz w:val="28"/>
                <w:szCs w:val="28"/>
                <w:u w:val="single"/>
              </w:rPr>
              <w:t>31.05.</w:t>
            </w:r>
            <w:r>
              <w:rPr>
                <w:sz w:val="28"/>
                <w:szCs w:val="28"/>
                <w:u w:val="single"/>
              </w:rPr>
              <w:t xml:space="preserve">2016 </w:t>
            </w:r>
            <w:bookmarkStart w:id="0" w:name="_GoBack"/>
            <w:bookmarkEnd w:id="0"/>
          </w:p>
        </w:tc>
        <w:tc>
          <w:tcPr>
            <w:tcW w:w="2263" w:type="dxa"/>
            <w:gridSpan w:val="2"/>
          </w:tcPr>
          <w:p w:rsidR="006B141F" w:rsidRPr="00315BE0" w:rsidRDefault="006B141F" w:rsidP="006B141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964134">
              <w:rPr>
                <w:sz w:val="28"/>
                <w:szCs w:val="28"/>
                <w:u w:val="single"/>
              </w:rPr>
              <w:t>48</w:t>
            </w:r>
          </w:p>
        </w:tc>
      </w:tr>
    </w:tbl>
    <w:p w:rsidR="00EF62C5" w:rsidRDefault="00EF62C5" w:rsidP="00EF62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C" w:rsidRPr="00EF62C5" w:rsidRDefault="00EF62C5" w:rsidP="00EF62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C5"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EF62C5" w:rsidRDefault="00EF62C5" w:rsidP="00CB646C">
      <w:pPr>
        <w:tabs>
          <w:tab w:val="left" w:pos="2595"/>
        </w:tabs>
        <w:rPr>
          <w:rFonts w:ascii="Times New Roman" w:hAnsi="Times New Roman" w:cs="Times New Roman"/>
          <w:b/>
        </w:rPr>
      </w:pPr>
    </w:p>
    <w:p w:rsidR="00EF62C5" w:rsidRDefault="00CB646C" w:rsidP="00EF62C5">
      <w:pPr>
        <w:pStyle w:val="a7"/>
        <w:spacing w:line="360" w:lineRule="auto"/>
        <w:jc w:val="both"/>
      </w:pPr>
      <w:r>
        <w:tab/>
      </w:r>
    </w:p>
    <w:p w:rsidR="004A0536" w:rsidRDefault="00CB646C" w:rsidP="004F6C9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6C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B646C"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z w:val="28"/>
          <w:szCs w:val="28"/>
        </w:rPr>
        <w:t xml:space="preserve"> с частью 6</w:t>
      </w:r>
      <w:r w:rsidR="003A269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F62C5">
        <w:rPr>
          <w:rFonts w:ascii="Times New Roman" w:hAnsi="Times New Roman" w:cs="Times New Roman"/>
          <w:sz w:val="28"/>
          <w:szCs w:val="28"/>
        </w:rPr>
        <w:t xml:space="preserve">91.14 Жилищного кодекса Российской Федерации, администрация </w:t>
      </w:r>
      <w:r w:rsidR="00FC34D8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FC34D8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F62C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F62C5" w:rsidRDefault="00EF62C5" w:rsidP="00FC34D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</w:t>
      </w:r>
      <w:r w:rsidR="004F6C99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 Прилагается</w:t>
      </w:r>
    </w:p>
    <w:p w:rsidR="00FC34D8" w:rsidRPr="00FC34D8" w:rsidRDefault="00FC34D8" w:rsidP="00FC34D8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kern w:val="2"/>
          <w:sz w:val="28"/>
          <w:szCs w:val="28"/>
        </w:rPr>
      </w:pPr>
      <w:r w:rsidRPr="00FC34D8">
        <w:rPr>
          <w:rFonts w:ascii="Times New Roman" w:hAnsi="Times New Roman"/>
          <w:kern w:val="2"/>
          <w:sz w:val="28"/>
          <w:szCs w:val="28"/>
        </w:rPr>
        <w:t xml:space="preserve">Настоящее постановление вступает в силу </w:t>
      </w:r>
      <w:proofErr w:type="gramStart"/>
      <w:r w:rsidRPr="00FC34D8">
        <w:rPr>
          <w:rFonts w:ascii="Times New Roman" w:hAnsi="Times New Roman"/>
          <w:kern w:val="2"/>
          <w:sz w:val="28"/>
          <w:szCs w:val="28"/>
        </w:rPr>
        <w:t>с даты подписания</w:t>
      </w:r>
      <w:proofErr w:type="gramEnd"/>
      <w:r w:rsidRPr="00FC34D8">
        <w:rPr>
          <w:rFonts w:ascii="Times New Roman" w:hAnsi="Times New Roman"/>
          <w:kern w:val="2"/>
          <w:sz w:val="28"/>
          <w:szCs w:val="28"/>
        </w:rPr>
        <w:t xml:space="preserve"> подлежит  размещению на официальном сайте Администрации Костино-</w:t>
      </w:r>
      <w:proofErr w:type="spellStart"/>
      <w:r w:rsidRPr="00FC34D8">
        <w:rPr>
          <w:rFonts w:ascii="Times New Roman" w:hAnsi="Times New Roman"/>
          <w:kern w:val="2"/>
          <w:sz w:val="28"/>
          <w:szCs w:val="28"/>
        </w:rPr>
        <w:t>Быстрянского</w:t>
      </w:r>
      <w:proofErr w:type="spellEnd"/>
      <w:r w:rsidRPr="00FC34D8">
        <w:rPr>
          <w:rFonts w:ascii="Times New Roman" w:hAnsi="Times New Roman"/>
          <w:kern w:val="2"/>
          <w:sz w:val="28"/>
          <w:szCs w:val="28"/>
        </w:rPr>
        <w:t xml:space="preserve"> сельского поселения.</w:t>
      </w:r>
    </w:p>
    <w:p w:rsidR="00FC34D8" w:rsidRPr="00FC34D8" w:rsidRDefault="00FC34D8" w:rsidP="00FC34D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Pr="00FC34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FC34D8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FC34D8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 постановления оставляю за собой.</w:t>
      </w:r>
    </w:p>
    <w:p w:rsidR="004F6C99" w:rsidRDefault="004F6C99" w:rsidP="004F6C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6C99" w:rsidRPr="004F6C99" w:rsidRDefault="00FC34D8" w:rsidP="004F6C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6C99" w:rsidRPr="004F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</w:p>
    <w:p w:rsidR="004F6C99" w:rsidRDefault="004F6C99" w:rsidP="004F6C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C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FC34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F6C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34D8">
        <w:rPr>
          <w:rFonts w:ascii="Times New Roman" w:hAnsi="Times New Roman" w:cs="Times New Roman"/>
          <w:sz w:val="28"/>
          <w:szCs w:val="28"/>
        </w:rPr>
        <w:t>С.Н.Хлебников</w:t>
      </w:r>
      <w:proofErr w:type="spellEnd"/>
      <w:r w:rsidRPr="004F6C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6C99" w:rsidRDefault="004F6C99" w:rsidP="00FC34D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F6C99" w:rsidRDefault="004F6C99" w:rsidP="00FC34D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4F6C99" w:rsidRDefault="004F6C99" w:rsidP="00FC34D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1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C1125C" w:rsidRDefault="004F6C99" w:rsidP="00FC34D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C34D8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FC34D8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125C" w:rsidRPr="00C1125C" w:rsidRDefault="00C1125C" w:rsidP="00C1125C">
      <w:pPr>
        <w:rPr>
          <w:rFonts w:ascii="Times New Roman" w:hAnsi="Times New Roman" w:cs="Times New Roman"/>
          <w:sz w:val="28"/>
          <w:szCs w:val="28"/>
        </w:rPr>
      </w:pPr>
    </w:p>
    <w:p w:rsidR="00C1125C" w:rsidRDefault="00C1125C" w:rsidP="00C1125C">
      <w:pPr>
        <w:rPr>
          <w:rFonts w:ascii="Times New Roman" w:hAnsi="Times New Roman" w:cs="Times New Roman"/>
          <w:sz w:val="28"/>
          <w:szCs w:val="28"/>
        </w:rPr>
      </w:pPr>
    </w:p>
    <w:p w:rsidR="00C1125C" w:rsidRPr="00C1125C" w:rsidRDefault="00C1125C" w:rsidP="00C112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5C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1125C" w:rsidRDefault="00C1125C" w:rsidP="00C112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5C">
        <w:rPr>
          <w:rFonts w:ascii="Times New Roman" w:hAnsi="Times New Roman" w:cs="Times New Roman"/>
          <w:b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1125C" w:rsidRDefault="00C1125C" w:rsidP="00C1125C"/>
    <w:p w:rsidR="00C1125C" w:rsidRDefault="00C1125C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1.На</w:t>
      </w:r>
      <w:r w:rsidR="00C854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модатели по договорам найма жилых помещений жилищного фонда социального использования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аймодатели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должны предоставлять в администрацию </w:t>
      </w:r>
      <w:r w:rsidR="00FC34D8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FC34D8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следующую информацию:</w:t>
      </w:r>
    </w:p>
    <w:p w:rsidR="00C1125C" w:rsidRDefault="00C1125C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110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108B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A1108B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="00A1108B">
        <w:rPr>
          <w:rFonts w:ascii="Times New Roman" w:hAnsi="Times New Roman" w:cs="Times New Roman"/>
          <w:sz w:val="28"/>
          <w:szCs w:val="28"/>
        </w:rPr>
        <w:t xml:space="preserve"> – наименование, место нахождения, контактная информация, режим работы;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ведения об общем количестве жилых помещений, которые могут быть представлены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2.Указанная в пункте 1 настоящих Требований информация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раз – в течение одного месяца, со дня учета в муниципальном реестре наемных домов социального использования: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земельного участка, предоставленного или предназначенного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земельным законодательством для строительства наемного дома социального использования;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последующем – не позднее одного рабочего дня, следующего за днем изменения такой информации.</w:t>
      </w:r>
    </w:p>
    <w:p w:rsidR="00A1108B" w:rsidRDefault="00234C9F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3.Информация, указанная в пункте 1 настоящих Требований,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FC34D8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FC34D8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FC34D8">
        <w:rPr>
          <w:rFonts w:ascii="Times New Roman" w:hAnsi="Times New Roman" w:cs="Times New Roman"/>
          <w:sz w:val="28"/>
          <w:szCs w:val="28"/>
        </w:rPr>
        <w:t>ьского поселения на бумажном но</w:t>
      </w:r>
      <w:r>
        <w:rPr>
          <w:rFonts w:ascii="Times New Roman" w:hAnsi="Times New Roman" w:cs="Times New Roman"/>
          <w:sz w:val="28"/>
          <w:szCs w:val="28"/>
        </w:rPr>
        <w:t>сителе и электронном носителе СД-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РОМ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icrosoft</w:t>
      </w:r>
      <w:proofErr w:type="spellEnd"/>
      <w:r w:rsidRPr="002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установленной</w:t>
      </w:r>
      <w:r w:rsidR="00AD7C7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C34D8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FC34D8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D7C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7C76" w:rsidRDefault="00AD7C76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C854A5">
        <w:rPr>
          <w:rFonts w:ascii="Times New Roman" w:hAnsi="Times New Roman" w:cs="Times New Roman"/>
          <w:sz w:val="28"/>
          <w:szCs w:val="28"/>
        </w:rPr>
        <w:t xml:space="preserve">Информация о количестве жилых помещений, которые могут быть представлены по договорам найма жилых помещений жилищного фонда социального использования (далее – жилые помещения, которые могут быть представлены) размещается   администрацией </w:t>
      </w:r>
      <w:r w:rsidR="00FC34D8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FC34D8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C854A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854A5" w:rsidRDefault="00FC34D8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 сайте Морозовского</w:t>
      </w:r>
      <w:r w:rsidR="00C854A5">
        <w:rPr>
          <w:rFonts w:ascii="Times New Roman" w:hAnsi="Times New Roman" w:cs="Times New Roman"/>
          <w:sz w:val="28"/>
          <w:szCs w:val="28"/>
        </w:rPr>
        <w:t xml:space="preserve"> района в сети «Интернет»;</w:t>
      </w:r>
    </w:p>
    <w:p w:rsidR="00C854A5" w:rsidRDefault="00C854A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информационном стенде в помещении администрации </w:t>
      </w:r>
      <w:r w:rsidR="00FC34D8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FC34D8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854A5" w:rsidRDefault="00C854A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C854A5" w:rsidRDefault="00C854A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6.Информация, указанная в пункте 1 настоящих требований, может размещаться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его сайте в сети «Интернет».</w:t>
      </w:r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предназначенном для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о предоставлении жилого помещения по договору найма жилого помещения жилищного фонда социального использования, должна обновляться не позднее рабочего дня следующего за днем изменения такой информации.</w:t>
      </w:r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письменном обращении – направить письменный ответ в порядке и сроки, указанные в пунктах 9-11 настоящих требований;</w:t>
      </w:r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устном обращении в помещении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9077E9" w:rsidRDefault="009077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9077E9" w:rsidRDefault="009077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Предоставление информации по письменному запросу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либо выдача запрашиваемой информации лично гражданину по месту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9077E9" w:rsidRDefault="009077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10.В письменном запросе, подписанном гражданином, указываются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3715E9" w:rsidRDefault="003715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11.Письменный запрос, поступивший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5E9" w:rsidRDefault="003715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5 лет.</w:t>
      </w:r>
      <w:proofErr w:type="gramEnd"/>
    </w:p>
    <w:p w:rsidR="003715E9" w:rsidRDefault="003715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15E9" w:rsidRPr="00234C9F" w:rsidRDefault="003715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</w:t>
      </w:r>
    </w:p>
    <w:sectPr w:rsidR="003715E9" w:rsidRPr="0023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BD" w:rsidRDefault="00315DBD" w:rsidP="00CB646C">
      <w:pPr>
        <w:spacing w:after="0" w:line="240" w:lineRule="auto"/>
      </w:pPr>
      <w:r>
        <w:separator/>
      </w:r>
    </w:p>
  </w:endnote>
  <w:endnote w:type="continuationSeparator" w:id="0">
    <w:p w:rsidR="00315DBD" w:rsidRDefault="00315DBD" w:rsidP="00CB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BD" w:rsidRDefault="00315DBD" w:rsidP="00CB646C">
      <w:pPr>
        <w:spacing w:after="0" w:line="240" w:lineRule="auto"/>
      </w:pPr>
      <w:r>
        <w:separator/>
      </w:r>
    </w:p>
  </w:footnote>
  <w:footnote w:type="continuationSeparator" w:id="0">
    <w:p w:rsidR="00315DBD" w:rsidRDefault="00315DBD" w:rsidP="00CB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821"/>
    <w:multiLevelType w:val="multilevel"/>
    <w:tmpl w:val="8F125194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207D0CE4"/>
    <w:multiLevelType w:val="hybridMultilevel"/>
    <w:tmpl w:val="70A600AE"/>
    <w:lvl w:ilvl="0" w:tplc="EE3638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6C"/>
    <w:rsid w:val="00234C9F"/>
    <w:rsid w:val="00315DBD"/>
    <w:rsid w:val="003715E9"/>
    <w:rsid w:val="003A2699"/>
    <w:rsid w:val="004A0536"/>
    <w:rsid w:val="004F4075"/>
    <w:rsid w:val="004F6C99"/>
    <w:rsid w:val="006B141F"/>
    <w:rsid w:val="00877BFC"/>
    <w:rsid w:val="009077E9"/>
    <w:rsid w:val="00964134"/>
    <w:rsid w:val="00A1108B"/>
    <w:rsid w:val="00A35D4C"/>
    <w:rsid w:val="00AD7C76"/>
    <w:rsid w:val="00C1125C"/>
    <w:rsid w:val="00C854A5"/>
    <w:rsid w:val="00CB646C"/>
    <w:rsid w:val="00EF62C5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C"/>
  </w:style>
  <w:style w:type="paragraph" w:styleId="1">
    <w:name w:val="heading 1"/>
    <w:basedOn w:val="a"/>
    <w:next w:val="a"/>
    <w:link w:val="10"/>
    <w:qFormat/>
    <w:rsid w:val="00CB6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К1"/>
    <w:basedOn w:val="a3"/>
    <w:rsid w:val="00CB646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46C"/>
  </w:style>
  <w:style w:type="paragraph" w:styleId="a5">
    <w:name w:val="Balloon Text"/>
    <w:basedOn w:val="a"/>
    <w:link w:val="a6"/>
    <w:uiPriority w:val="99"/>
    <w:semiHidden/>
    <w:unhideWhenUsed/>
    <w:rsid w:val="00C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46C"/>
    <w:pPr>
      <w:spacing w:after="0" w:line="240" w:lineRule="auto"/>
    </w:pPr>
  </w:style>
  <w:style w:type="paragraph" w:styleId="a8">
    <w:name w:val="endnote text"/>
    <w:basedOn w:val="a"/>
    <w:link w:val="a9"/>
    <w:uiPriority w:val="99"/>
    <w:semiHidden/>
    <w:unhideWhenUsed/>
    <w:rsid w:val="00CB646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646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B646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B646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46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46C"/>
    <w:rPr>
      <w:vertAlign w:val="superscript"/>
    </w:rPr>
  </w:style>
  <w:style w:type="character" w:styleId="ae">
    <w:name w:val="Placeholder Text"/>
    <w:basedOn w:val="a0"/>
    <w:uiPriority w:val="99"/>
    <w:semiHidden/>
    <w:rsid w:val="003A2699"/>
    <w:rPr>
      <w:color w:val="808080"/>
    </w:rPr>
  </w:style>
  <w:style w:type="paragraph" w:styleId="af">
    <w:name w:val="List Paragraph"/>
    <w:basedOn w:val="a"/>
    <w:uiPriority w:val="34"/>
    <w:qFormat/>
    <w:rsid w:val="00FC34D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C"/>
  </w:style>
  <w:style w:type="paragraph" w:styleId="1">
    <w:name w:val="heading 1"/>
    <w:basedOn w:val="a"/>
    <w:next w:val="a"/>
    <w:link w:val="10"/>
    <w:qFormat/>
    <w:rsid w:val="00CB6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К1"/>
    <w:basedOn w:val="a3"/>
    <w:rsid w:val="00CB646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46C"/>
  </w:style>
  <w:style w:type="paragraph" w:styleId="a5">
    <w:name w:val="Balloon Text"/>
    <w:basedOn w:val="a"/>
    <w:link w:val="a6"/>
    <w:uiPriority w:val="99"/>
    <w:semiHidden/>
    <w:unhideWhenUsed/>
    <w:rsid w:val="00C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46C"/>
    <w:pPr>
      <w:spacing w:after="0" w:line="240" w:lineRule="auto"/>
    </w:pPr>
  </w:style>
  <w:style w:type="paragraph" w:styleId="a8">
    <w:name w:val="endnote text"/>
    <w:basedOn w:val="a"/>
    <w:link w:val="a9"/>
    <w:uiPriority w:val="99"/>
    <w:semiHidden/>
    <w:unhideWhenUsed/>
    <w:rsid w:val="00CB646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646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B646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B646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46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46C"/>
    <w:rPr>
      <w:vertAlign w:val="superscript"/>
    </w:rPr>
  </w:style>
  <w:style w:type="character" w:styleId="ae">
    <w:name w:val="Placeholder Text"/>
    <w:basedOn w:val="a0"/>
    <w:uiPriority w:val="99"/>
    <w:semiHidden/>
    <w:rsid w:val="003A2699"/>
    <w:rPr>
      <w:color w:val="808080"/>
    </w:rPr>
  </w:style>
  <w:style w:type="paragraph" w:styleId="af">
    <w:name w:val="List Paragraph"/>
    <w:basedOn w:val="a"/>
    <w:uiPriority w:val="34"/>
    <w:qFormat/>
    <w:rsid w:val="00FC34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C0EC-B574-4220-8BE8-1DBE0D0E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7</cp:revision>
  <dcterms:created xsi:type="dcterms:W3CDTF">2015-07-23T06:06:00Z</dcterms:created>
  <dcterms:modified xsi:type="dcterms:W3CDTF">2016-06-15T19:38:00Z</dcterms:modified>
</cp:coreProperties>
</file>