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1" w:rsidRPr="006B1C63" w:rsidRDefault="005D2661" w:rsidP="00C32911">
      <w:pPr>
        <w:pStyle w:val="NoSpacing"/>
        <w:tabs>
          <w:tab w:val="center" w:pos="4961"/>
          <w:tab w:val="left" w:pos="7155"/>
          <w:tab w:val="left" w:pos="847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6B1C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2661" w:rsidRPr="006B1C63" w:rsidRDefault="005D2661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D2661" w:rsidRPr="006B1C63" w:rsidRDefault="005D2661" w:rsidP="001911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D2661" w:rsidRPr="006B1C63" w:rsidRDefault="005D2661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Администрация</w:t>
      </w:r>
    </w:p>
    <w:p w:rsidR="005D2661" w:rsidRDefault="005D2661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5D2661" w:rsidRPr="006B1C63" w:rsidRDefault="005D2661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D2661" w:rsidRPr="006B1C63" w:rsidRDefault="005D2661" w:rsidP="00C3291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D2661" w:rsidRPr="006B1C63" w:rsidRDefault="005D2661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ПОСТАНОВЛЕНИЕ</w:t>
      </w:r>
    </w:p>
    <w:p w:rsidR="005D2661" w:rsidRPr="006B1C63" w:rsidRDefault="005D2661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2661" w:rsidRDefault="005D2661" w:rsidP="00CA6B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августа </w:t>
      </w:r>
      <w:r w:rsidRPr="006B1C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№73                          </w:t>
      </w:r>
      <w:r w:rsidRPr="006B1C63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Костино-Быстрянский</w:t>
      </w:r>
    </w:p>
    <w:p w:rsidR="005D2661" w:rsidRPr="006B1C63" w:rsidRDefault="005D2661" w:rsidP="00C329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D2661" w:rsidRPr="00715D54" w:rsidRDefault="005D2661" w:rsidP="00715D54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15D5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D2661" w:rsidRPr="00715D54" w:rsidRDefault="005D2661" w:rsidP="00715D54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15D54">
        <w:rPr>
          <w:rFonts w:ascii="Times New Roman" w:hAnsi="Times New Roman"/>
          <w:b w:val="0"/>
          <w:sz w:val="28"/>
          <w:szCs w:val="28"/>
        </w:rPr>
        <w:t xml:space="preserve">Администрации Костино-Быстрянского сельского </w:t>
      </w:r>
    </w:p>
    <w:p w:rsidR="005D2661" w:rsidRPr="00715D54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5D54">
        <w:rPr>
          <w:rFonts w:ascii="Times New Roman" w:hAnsi="Times New Roman"/>
          <w:b w:val="0"/>
          <w:sz w:val="28"/>
          <w:szCs w:val="28"/>
        </w:rPr>
        <w:t>поселения от 30.06.2016 №57 «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D2661" w:rsidRPr="00715D54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Правил 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осуществления капитальных вложений </w:t>
      </w:r>
    </w:p>
    <w:p w:rsidR="005D2661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объекты муниципальной собственности </w:t>
      </w:r>
    </w:p>
    <w:p w:rsidR="005D2661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>Костино-Быстрянского 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</w:p>
    <w:p w:rsidR="005D2661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(или) в приобретение объектов недвижимого </w:t>
      </w:r>
    </w:p>
    <w:p w:rsidR="005D2661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имущества в муниципальной собственность </w:t>
      </w:r>
    </w:p>
    <w:p w:rsidR="005D2661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за счет средств бюджета 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Костино-Быстрянского </w:t>
      </w:r>
    </w:p>
    <w:p w:rsidR="005D2661" w:rsidRPr="00715D54" w:rsidRDefault="005D2661" w:rsidP="00715D5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Морозовского района»</w:t>
      </w:r>
    </w:p>
    <w:p w:rsidR="005D2661" w:rsidRPr="006B1C63" w:rsidRDefault="005D2661" w:rsidP="00C32911">
      <w:pPr>
        <w:pStyle w:val="NoSpacing"/>
        <w:rPr>
          <w:rFonts w:ascii="Times New Roman" w:hAnsi="Times New Roman"/>
          <w:b/>
          <w:spacing w:val="38"/>
          <w:sz w:val="28"/>
          <w:szCs w:val="28"/>
        </w:rPr>
      </w:pPr>
    </w:p>
    <w:p w:rsidR="005D2661" w:rsidRDefault="005D2661" w:rsidP="00C32911">
      <w:pPr>
        <w:widowControl w:val="0"/>
        <w:autoSpaceDE w:val="0"/>
        <w:autoSpaceDN w:val="0"/>
        <w:adjustRightInd w:val="0"/>
        <w:spacing w:line="200" w:lineRule="exact"/>
      </w:pPr>
    </w:p>
    <w:p w:rsidR="005D2661" w:rsidRDefault="005D2661" w:rsidP="00715D5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  <w:lang w:eastAsia="en-US"/>
        </w:rPr>
        <w:t>,</w:t>
      </w:r>
    </w:p>
    <w:p w:rsidR="005D2661" w:rsidRDefault="005D2661" w:rsidP="00715D5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5D2661" w:rsidRPr="0028032B" w:rsidRDefault="005D2661" w:rsidP="00715D5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28032B">
        <w:rPr>
          <w:sz w:val="28"/>
          <w:szCs w:val="28"/>
        </w:rPr>
        <w:t>ПОСТАНОВЛЯЮ</w:t>
      </w:r>
      <w:r w:rsidRPr="0028032B">
        <w:rPr>
          <w:b/>
          <w:sz w:val="28"/>
          <w:szCs w:val="28"/>
        </w:rPr>
        <w:t>:</w:t>
      </w:r>
    </w:p>
    <w:p w:rsidR="005D2661" w:rsidRPr="00F052D5" w:rsidRDefault="005D2661" w:rsidP="00715D54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</w:p>
    <w:p w:rsidR="005D2661" w:rsidRPr="00715D54" w:rsidRDefault="005D2661" w:rsidP="00715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D54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постановлению  Администрации Костино-Быстрянского сельского поселения от 30.06.2016 №57 «Об утверждении Правил 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осуществления капитальных вложений в объекты муниципальной собственности 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>Костино-Быстрянского 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и (или) в приобретение объектов недвижимого имущества в муниципальной собственность за счет средств бюджета </w:t>
      </w:r>
      <w:r w:rsidRPr="00715D54">
        <w:rPr>
          <w:rFonts w:ascii="Times New Roman" w:hAnsi="Times New Roman" w:cs="Times New Roman"/>
          <w:b w:val="0"/>
          <w:sz w:val="28"/>
          <w:szCs w:val="28"/>
        </w:rPr>
        <w:t>Костино-Быстрянского сельского поселения</w:t>
      </w:r>
      <w:r w:rsidRPr="00715D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Морозовского района» следующие изменения:</w:t>
      </w:r>
    </w:p>
    <w:p w:rsidR="005D2661" w:rsidRPr="009219CE" w:rsidRDefault="005D2661" w:rsidP="00715D5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9219CE">
        <w:rPr>
          <w:sz w:val="28"/>
          <w:szCs w:val="28"/>
        </w:rPr>
        <w:t>пункт 1.2 раздела 1 изложить в следующей редакции:</w:t>
      </w:r>
    </w:p>
    <w:p w:rsidR="005D2661" w:rsidRPr="00710EFE" w:rsidRDefault="005D2661" w:rsidP="00715D54">
      <w:pPr>
        <w:pStyle w:val="ConsPlusNormal"/>
        <w:suppressAutoHyphens/>
        <w:autoSpaceDE/>
        <w:autoSpaceDN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>1.2. Отбор объектов осуществляется с учетом:</w:t>
      </w:r>
    </w:p>
    <w:p w:rsidR="005D2661" w:rsidRPr="00710EFE" w:rsidRDefault="005D2661" w:rsidP="00715D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710EFE">
        <w:rPr>
          <w:sz w:val="28"/>
          <w:szCs w:val="28"/>
        </w:rPr>
        <w:t xml:space="preserve">целей и задач, содержащихся в документах стратегического планирования </w:t>
      </w:r>
      <w:r>
        <w:rPr>
          <w:sz w:val="28"/>
          <w:szCs w:val="28"/>
        </w:rPr>
        <w:t>Морозовского района</w:t>
      </w:r>
      <w:r w:rsidRPr="00710EFE">
        <w:rPr>
          <w:sz w:val="28"/>
          <w:szCs w:val="28"/>
        </w:rPr>
        <w:t xml:space="preserve">, в том числе в </w:t>
      </w:r>
      <w:r>
        <w:rPr>
          <w:sz w:val="28"/>
          <w:szCs w:val="28"/>
        </w:rPr>
        <w:t>муниципальных</w:t>
      </w:r>
      <w:r w:rsidRPr="00710EFE">
        <w:rPr>
          <w:sz w:val="28"/>
          <w:szCs w:val="28"/>
        </w:rPr>
        <w:t xml:space="preserve"> программах </w:t>
      </w:r>
      <w:r>
        <w:rPr>
          <w:sz w:val="28"/>
          <w:szCs w:val="28"/>
        </w:rPr>
        <w:t>Морозовского района</w:t>
      </w:r>
      <w:r w:rsidRPr="00710EFE">
        <w:rPr>
          <w:sz w:val="28"/>
          <w:szCs w:val="28"/>
        </w:rPr>
        <w:t>;</w:t>
      </w:r>
    </w:p>
    <w:p w:rsidR="005D2661" w:rsidRDefault="005D2661" w:rsidP="00715D54">
      <w:pPr>
        <w:pStyle w:val="Postan"/>
        <w:tabs>
          <w:tab w:val="left" w:pos="735"/>
        </w:tabs>
        <w:suppressAutoHyphens/>
        <w:ind w:firstLine="720"/>
        <w:jc w:val="both"/>
        <w:rPr>
          <w:szCs w:val="28"/>
        </w:rPr>
      </w:pPr>
      <w:r w:rsidRPr="00710EFE">
        <w:rPr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 и Правительства Ростовской области</w:t>
      </w:r>
      <w:r>
        <w:rPr>
          <w:szCs w:val="28"/>
        </w:rPr>
        <w:t>, главы Администрации Морозовского района, Главы Администрации Костино-Быстрянского сельского поселения»;</w:t>
      </w:r>
    </w:p>
    <w:p w:rsidR="005D2661" w:rsidRPr="00681C80" w:rsidRDefault="005D2661" w:rsidP="00AB048B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1.8</w:t>
      </w:r>
      <w:r w:rsidRPr="00681C80">
        <w:rPr>
          <w:sz w:val="28"/>
          <w:szCs w:val="28"/>
        </w:rPr>
        <w:t xml:space="preserve"> раздела 1 исключить;</w:t>
      </w:r>
    </w:p>
    <w:p w:rsidR="005D2661" w:rsidRPr="009219CE" w:rsidRDefault="005D2661" w:rsidP="00AB048B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2.2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Pr="002A3EC2" w:rsidRDefault="005D2661" w:rsidP="00AB048B">
      <w:pPr>
        <w:suppressAutoHyphens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2.2</w:t>
      </w:r>
      <w:r w:rsidRPr="00CC37C3">
        <w:rPr>
          <w:kern w:val="2"/>
          <w:sz w:val="28"/>
          <w:szCs w:val="28"/>
        </w:rPr>
        <w:t xml:space="preserve">. </w:t>
      </w:r>
      <w:r w:rsidRPr="002A3EC2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</w:t>
      </w:r>
      <w:r>
        <w:rPr>
          <w:kern w:val="2"/>
          <w:sz w:val="28"/>
          <w:szCs w:val="28"/>
        </w:rPr>
        <w:t>проект решения</w:t>
      </w:r>
      <w:r w:rsidRPr="002A3EC2">
        <w:rPr>
          <w:kern w:val="2"/>
          <w:sz w:val="28"/>
          <w:szCs w:val="28"/>
        </w:rPr>
        <w:t xml:space="preserve">) могут выступать ответственные исполнители и (или) соисполнители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2A3EC2">
        <w:rPr>
          <w:kern w:val="2"/>
          <w:sz w:val="28"/>
          <w:szCs w:val="28"/>
        </w:rPr>
        <w:t xml:space="preserve">, главные распорядители средств </w:t>
      </w:r>
      <w:r>
        <w:rPr>
          <w:kern w:val="2"/>
          <w:sz w:val="28"/>
          <w:szCs w:val="28"/>
        </w:rPr>
        <w:t>местного</w:t>
      </w:r>
      <w:r w:rsidRPr="002A3EC2">
        <w:rPr>
          <w:kern w:val="2"/>
          <w:sz w:val="28"/>
          <w:szCs w:val="28"/>
        </w:rPr>
        <w:t xml:space="preserve"> бюджета, в том числе ответственные за реализацию мероприятий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поселения,</w:t>
      </w:r>
      <w:r w:rsidRPr="007815E1">
        <w:rPr>
          <w:kern w:val="2"/>
          <w:sz w:val="28"/>
          <w:szCs w:val="28"/>
        </w:rPr>
        <w:t xml:space="preserve"> </w:t>
      </w:r>
      <w:r w:rsidRPr="00CC37C3">
        <w:rPr>
          <w:kern w:val="2"/>
          <w:sz w:val="28"/>
          <w:szCs w:val="28"/>
        </w:rPr>
        <w:t>если он одновременно ими не является</w:t>
      </w:r>
      <w:r w:rsidRPr="002A3EC2">
        <w:rPr>
          <w:kern w:val="2"/>
          <w:sz w:val="28"/>
          <w:szCs w:val="28"/>
        </w:rPr>
        <w:t>.</w:t>
      </w:r>
    </w:p>
    <w:p w:rsidR="005D2661" w:rsidRPr="002A3EC2" w:rsidRDefault="005D2661" w:rsidP="00AB048B">
      <w:pPr>
        <w:suppressAutoHyphens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2A3EC2">
        <w:rPr>
          <w:kern w:val="2"/>
          <w:sz w:val="28"/>
          <w:szCs w:val="28"/>
        </w:rPr>
        <w:t xml:space="preserve">, главный распорядитель средств </w:t>
      </w:r>
      <w:r>
        <w:rPr>
          <w:kern w:val="2"/>
          <w:sz w:val="28"/>
          <w:szCs w:val="28"/>
        </w:rPr>
        <w:t>местного</w:t>
      </w:r>
      <w:r w:rsidRPr="002A3EC2">
        <w:rPr>
          <w:kern w:val="2"/>
          <w:sz w:val="28"/>
          <w:szCs w:val="28"/>
        </w:rPr>
        <w:t xml:space="preserve"> бюджета, ответственный за реализацию мероприятий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2A3EC2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5D2661" w:rsidRDefault="005D2661" w:rsidP="00AB048B">
      <w:pPr>
        <w:suppressAutoHyphens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 xml:space="preserve">В случае, если главный распорядитель средств </w:t>
      </w:r>
      <w:r>
        <w:rPr>
          <w:kern w:val="2"/>
          <w:sz w:val="28"/>
          <w:szCs w:val="28"/>
        </w:rPr>
        <w:t>местного</w:t>
      </w:r>
      <w:r w:rsidRPr="002A3EC2">
        <w:rPr>
          <w:kern w:val="2"/>
          <w:sz w:val="28"/>
          <w:szCs w:val="28"/>
        </w:rPr>
        <w:t xml:space="preserve"> бюджета, ответственный за реализацию мероприятий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2A3EC2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2A3EC2">
        <w:rPr>
          <w:kern w:val="2"/>
          <w:sz w:val="28"/>
          <w:szCs w:val="28"/>
        </w:rPr>
        <w:t>, с</w:t>
      </w:r>
      <w:r w:rsidRPr="00CC37C3">
        <w:rPr>
          <w:kern w:val="2"/>
          <w:sz w:val="28"/>
          <w:szCs w:val="28"/>
        </w:rPr>
        <w:t xml:space="preserve"> ответственными исполнителями и (или) с соисполнителями </w:t>
      </w:r>
      <w:r>
        <w:rPr>
          <w:kern w:val="2"/>
          <w:sz w:val="28"/>
          <w:szCs w:val="28"/>
        </w:rPr>
        <w:t>муниципальны</w:t>
      </w:r>
      <w:r w:rsidRPr="002A3EC2">
        <w:rPr>
          <w:kern w:val="2"/>
          <w:sz w:val="28"/>
          <w:szCs w:val="28"/>
        </w:rPr>
        <w:t xml:space="preserve">х программ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CC37C3">
        <w:rPr>
          <w:kern w:val="2"/>
          <w:sz w:val="28"/>
          <w:szCs w:val="28"/>
        </w:rPr>
        <w:t>, если он одновременно ими не является.</w:t>
      </w:r>
    </w:p>
    <w:p w:rsidR="005D2661" w:rsidRDefault="005D2661" w:rsidP="00AB048B">
      <w:pPr>
        <w:suppressAutoHyphens/>
        <w:ind w:firstLine="709"/>
        <w:jc w:val="both"/>
        <w:rPr>
          <w:sz w:val="28"/>
          <w:szCs w:val="28"/>
        </w:rPr>
      </w:pPr>
      <w:r w:rsidRPr="00CC37C3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</w:t>
      </w:r>
      <w:r>
        <w:rPr>
          <w:kern w:val="2"/>
          <w:sz w:val="28"/>
          <w:szCs w:val="28"/>
        </w:rPr>
        <w:t>муниципальной</w:t>
      </w:r>
      <w:r w:rsidRPr="00CC37C3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710EF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D2661" w:rsidRPr="009219CE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2.3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99">
        <w:rPr>
          <w:rFonts w:ascii="Times New Roman" w:hAnsi="Times New Roman" w:cs="Times New Roman"/>
          <w:sz w:val="28"/>
          <w:szCs w:val="28"/>
        </w:rPr>
        <w:t>«2.3. Проект решения содержит в отношении каждого объекта информацию, указанную в приложениях № 1 и № 2 к настоящим Правилам.»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661" w:rsidRPr="009219CE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2.4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Pr="007815E1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C99"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>2.4. 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Подготовка и согласование проекта решения осуществляется в порядке, установленном 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егламентом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>Костино-Быстрянского сельского поселения.</w:t>
      </w:r>
    </w:p>
    <w:p w:rsidR="005D2661" w:rsidRPr="007815E1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>Костино-Быстрянского сельского поселения.</w:t>
      </w:r>
    </w:p>
    <w:p w:rsidR="005D2661" w:rsidRPr="00710EFE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 реконструкци</w:t>
      </w:r>
      <w:r>
        <w:rPr>
          <w:rFonts w:ascii="Times New Roman" w:hAnsi="Times New Roman" w:cs="Times New Roman"/>
          <w:kern w:val="2"/>
          <w:sz w:val="28"/>
          <w:szCs w:val="28"/>
        </w:rPr>
        <w:t>и проведена до 30 ноября 2016 года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>, подготовка проекта решения осуществляется:</w:t>
      </w:r>
    </w:p>
    <w:p w:rsidR="005D2661" w:rsidRPr="00710EFE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при формировании проекта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 предельных показателей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 на очередной финансовый год и на плановый период, в том числе на реализацию таких объектов;</w:t>
      </w:r>
    </w:p>
    <w:p w:rsidR="005D2661" w:rsidRPr="00710EFE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бюджета.</w:t>
      </w:r>
    </w:p>
    <w:p w:rsidR="005D2661" w:rsidRDefault="005D2661" w:rsidP="007815E1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</w:t>
      </w:r>
      <w:r>
        <w:rPr>
          <w:rFonts w:ascii="Times New Roman" w:hAnsi="Times New Roman" w:cs="Times New Roman"/>
          <w:kern w:val="2"/>
          <w:sz w:val="28"/>
          <w:szCs w:val="28"/>
        </w:rPr>
        <w:t>реставрации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) до 30 ноября </w:t>
      </w:r>
      <w:smartTag w:uri="urn:schemas-microsoft-com:office:smarttags" w:element="metricconverter">
        <w:smartTagPr>
          <w:attr w:name="ProductID" w:val="2016 г"/>
        </w:smartTagPr>
        <w:r w:rsidRPr="00710EFE">
          <w:rPr>
            <w:rFonts w:ascii="Times New Roman" w:hAnsi="Times New Roman" w:cs="Times New Roman"/>
            <w:kern w:val="2"/>
            <w:sz w:val="28"/>
            <w:szCs w:val="28"/>
          </w:rPr>
          <w:t>2016 г</w:t>
        </w:r>
      </w:smartTag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., подготовка проекта решения осуществляется в ходе исполнения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kern w:val="2"/>
          <w:sz w:val="28"/>
          <w:szCs w:val="28"/>
        </w:rPr>
        <w:t xml:space="preserve"> бюджета.</w:t>
      </w:r>
      <w:r w:rsidRPr="00AA3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661" w:rsidRPr="009219CE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2.5.2 пункта 2.5 раздела 2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Pr="00153B2D" w:rsidRDefault="005D2661" w:rsidP="00153B2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3B2D">
        <w:rPr>
          <w:rFonts w:ascii="Times New Roman" w:hAnsi="Times New Roman" w:cs="Times New Roman"/>
          <w:sz w:val="28"/>
          <w:szCs w:val="28"/>
        </w:rPr>
        <w:t>«2.5.2.</w:t>
      </w:r>
      <w:r w:rsidRPr="00153B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3B2D">
        <w:rPr>
          <w:rFonts w:ascii="Times New Roman" w:hAnsi="Times New Roman" w:cs="Times New Roman"/>
          <w:sz w:val="28"/>
          <w:szCs w:val="28"/>
        </w:rPr>
        <w:t xml:space="preserve">Организациями, которым главные распорядители средств местного бюджета, осуществляющие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Pr="00153B2D">
        <w:rPr>
          <w:rFonts w:ascii="Times New Roman" w:hAnsi="Times New Roman" w:cs="Times New Roman"/>
          <w:kern w:val="2"/>
          <w:sz w:val="28"/>
          <w:szCs w:val="28"/>
        </w:rPr>
        <w:t>Костино-Быстрянского сельского поселения</w:t>
      </w:r>
      <w:r w:rsidRPr="00153B2D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средств местного бюджета муниципальных контрактов.»; </w:t>
      </w:r>
    </w:p>
    <w:p w:rsidR="005D2661" w:rsidRPr="00681C80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2.14 раздела 2</w:t>
      </w:r>
      <w:r w:rsidRPr="00681C80">
        <w:rPr>
          <w:sz w:val="28"/>
          <w:szCs w:val="28"/>
        </w:rPr>
        <w:t xml:space="preserve"> исключить;</w:t>
      </w:r>
    </w:p>
    <w:p w:rsidR="005D2661" w:rsidRPr="009219CE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3.2 раздела 3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Pr="00710EFE" w:rsidRDefault="005D2661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 xml:space="preserve">3.2. Субсидия может предоставляться на несколько объектов капитального строительства или объектов, строительство (реконструкция, в том числе с элементами </w:t>
      </w:r>
      <w:r>
        <w:rPr>
          <w:rFonts w:ascii="Times New Roman" w:hAnsi="Times New Roman" w:cs="Times New Roman"/>
          <w:sz w:val="28"/>
          <w:szCs w:val="28"/>
        </w:rPr>
        <w:t>реставрации</w:t>
      </w:r>
      <w:r w:rsidRPr="00710EFE">
        <w:rPr>
          <w:rFonts w:ascii="Times New Roman" w:hAnsi="Times New Roman" w:cs="Times New Roman"/>
          <w:sz w:val="28"/>
          <w:szCs w:val="28"/>
        </w:rPr>
        <w:t>) или приобретение которых предусмотрено за счет субсидии.</w:t>
      </w:r>
    </w:p>
    <w:p w:rsidR="005D2661" w:rsidRPr="00C97E29" w:rsidRDefault="005D2661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EFE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объекты, приобретаемые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10EFE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Морозовского района</w:t>
      </w:r>
      <w:r w:rsidRPr="00710EF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10EFE">
        <w:rPr>
          <w:rFonts w:ascii="Times New Roman" w:hAnsi="Times New Roman" w:cs="Times New Roman"/>
          <w:sz w:val="28"/>
          <w:szCs w:val="28"/>
        </w:rPr>
        <w:t xml:space="preserve"> бюджета (далее – решение о предоставлении субсидии) принимается в форме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Морозовского района</w:t>
      </w:r>
      <w:r w:rsidRPr="00710EFE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C97E29">
        <w:rPr>
          <w:rFonts w:ascii="Times New Roman" w:hAnsi="Times New Roman" w:cs="Times New Roman"/>
          <w:sz w:val="28"/>
          <w:szCs w:val="28"/>
        </w:rPr>
        <w:t xml:space="preserve">порядке.»; </w:t>
      </w:r>
    </w:p>
    <w:p w:rsidR="005D2661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 раздела 3после слов «за счет бюджетных средств» дополнить словами «; </w:t>
      </w:r>
      <w:r w:rsidRPr="00710EFE">
        <w:rPr>
          <w:sz w:val="28"/>
          <w:szCs w:val="28"/>
        </w:rPr>
        <w:t>копии отчета об оценке приобретаемого объекта недвижимого имущества</w:t>
      </w:r>
      <w:r>
        <w:rPr>
          <w:sz w:val="28"/>
          <w:szCs w:val="28"/>
        </w:rPr>
        <w:t>.»;</w:t>
      </w:r>
    </w:p>
    <w:p w:rsidR="005D2661" w:rsidRPr="009219CE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3.5 раздела 3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Pr="00C97E29" w:rsidRDefault="005D2661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 административных зданий, объектов социально-культурного и бытового назначения), и проведение инженерных изысканий, выполняемых для подготовки такой проектной документации;</w:t>
      </w:r>
      <w:r w:rsidRPr="00C97E2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2661" w:rsidRPr="009219CE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3.7 раздела 3</w:t>
      </w:r>
      <w:r w:rsidRPr="009219CE">
        <w:rPr>
          <w:sz w:val="28"/>
          <w:szCs w:val="28"/>
        </w:rPr>
        <w:t xml:space="preserve"> изложить в следующей редакции:</w:t>
      </w:r>
    </w:p>
    <w:p w:rsidR="005D2661" w:rsidRPr="00C97E29" w:rsidRDefault="005D2661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EFE">
        <w:rPr>
          <w:rFonts w:ascii="Times New Roman" w:hAnsi="Times New Roman" w:cs="Times New Roman"/>
          <w:sz w:val="28"/>
          <w:szCs w:val="28"/>
        </w:rPr>
        <w:t xml:space="preserve">направление субсидирования: строительство (реконструкция, в том числе с элементами </w:t>
      </w:r>
      <w:r>
        <w:rPr>
          <w:rFonts w:ascii="Times New Roman" w:hAnsi="Times New Roman" w:cs="Times New Roman"/>
          <w:sz w:val="28"/>
          <w:szCs w:val="28"/>
        </w:rPr>
        <w:t>реставрации</w:t>
      </w:r>
      <w:r w:rsidRPr="00710EFE">
        <w:rPr>
          <w:rFonts w:ascii="Times New Roman" w:hAnsi="Times New Roman" w:cs="Times New Roman"/>
          <w:sz w:val="28"/>
          <w:szCs w:val="28"/>
        </w:rPr>
        <w:t>) или приобретение объектов недвижимого имущества;</w:t>
      </w:r>
      <w:r w:rsidRPr="00C97E2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2661" w:rsidRDefault="005D2661" w:rsidP="007815E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4 следующего содержания:</w:t>
      </w:r>
    </w:p>
    <w:p w:rsidR="005D2661" w:rsidRDefault="005D2661" w:rsidP="007815E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661" w:rsidRPr="00A70D93" w:rsidRDefault="005D2661" w:rsidP="007815E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D93">
        <w:rPr>
          <w:rFonts w:ascii="Times New Roman" w:hAnsi="Times New Roman" w:cs="Times New Roman"/>
          <w:sz w:val="28"/>
          <w:szCs w:val="28"/>
        </w:rPr>
        <w:t xml:space="preserve">«4. Внесение изменений в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70D93">
        <w:rPr>
          <w:rFonts w:ascii="Times New Roman" w:hAnsi="Times New Roman" w:cs="Times New Roman"/>
          <w:sz w:val="28"/>
          <w:szCs w:val="28"/>
        </w:rPr>
        <w:br/>
        <w:t>и решение о предоставлении субсидии</w:t>
      </w:r>
    </w:p>
    <w:p w:rsidR="005D2661" w:rsidRPr="00A70D93" w:rsidRDefault="005D2661" w:rsidP="007815E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661" w:rsidRPr="00A70D93" w:rsidRDefault="005D2661" w:rsidP="007815E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93">
        <w:rPr>
          <w:rFonts w:ascii="Times New Roman" w:hAnsi="Times New Roman" w:cs="Times New Roman"/>
          <w:sz w:val="28"/>
          <w:szCs w:val="28"/>
        </w:rPr>
        <w:t xml:space="preserve">4.1. Внесение изменений в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70D93">
        <w:rPr>
          <w:rFonts w:ascii="Times New Roman" w:hAnsi="Times New Roman" w:cs="Times New Roman"/>
          <w:sz w:val="28"/>
          <w:szCs w:val="28"/>
        </w:rPr>
        <w:t xml:space="preserve"> и решение о предоставлении субсидии осуществляется в порядке, установленном настоящими Правилами для подготовки проекта решения и проекта решения о предоставлении субсидии.</w:t>
      </w:r>
    </w:p>
    <w:p w:rsidR="005D2661" w:rsidRPr="00260570" w:rsidRDefault="005D2661" w:rsidP="0026057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570">
        <w:rPr>
          <w:rFonts w:ascii="Times New Roman" w:hAnsi="Times New Roman" w:cs="Times New Roman"/>
          <w:sz w:val="28"/>
          <w:szCs w:val="28"/>
        </w:rPr>
        <w:t>4.2. Одновременно с проектом изменений, которые вносятся в проект решения и решение о предоставлении субсидии, главным распорядителем средств местного бюджета представляется пояснительная записка, содержащая обоснование указанных изменений.»;</w:t>
      </w:r>
    </w:p>
    <w:p w:rsidR="005D2661" w:rsidRPr="00260570" w:rsidRDefault="005D2661" w:rsidP="00260570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0570">
        <w:rPr>
          <w:rFonts w:ascii="Times New Roman" w:hAnsi="Times New Roman" w:cs="Times New Roman"/>
          <w:sz w:val="28"/>
          <w:szCs w:val="28"/>
        </w:rPr>
        <w:t>13) приложения № 1, № 2 к Правилам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>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 xml:space="preserve">в объекты муниципальной собственности 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70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Pr="007815E1">
        <w:rPr>
          <w:rFonts w:ascii="Times New Roman" w:hAnsi="Times New Roman" w:cs="Times New Roman"/>
          <w:kern w:val="2"/>
          <w:sz w:val="28"/>
          <w:szCs w:val="28"/>
        </w:rPr>
        <w:t>Костино-Быстрянского сельского поселения</w:t>
      </w:r>
      <w:r w:rsidRPr="00260570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изложить в редакции согласно приложению к настоящему постановлению.</w:t>
      </w:r>
    </w:p>
    <w:p w:rsidR="005D2661" w:rsidRDefault="005D2661" w:rsidP="00260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даты подписания и подлежит размещению на официальном сайте </w:t>
      </w:r>
      <w:r w:rsidRPr="007815E1">
        <w:rPr>
          <w:kern w:val="2"/>
          <w:sz w:val="28"/>
          <w:szCs w:val="28"/>
        </w:rPr>
        <w:t>Костино-Быстрянского сельского поселения</w:t>
      </w:r>
      <w:r>
        <w:rPr>
          <w:kern w:val="2"/>
          <w:sz w:val="28"/>
          <w:szCs w:val="28"/>
        </w:rPr>
        <w:t>.</w:t>
      </w:r>
    </w:p>
    <w:p w:rsidR="005D2661" w:rsidRPr="006B1C63" w:rsidRDefault="005D2661" w:rsidP="00260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C63">
        <w:rPr>
          <w:sz w:val="28"/>
          <w:szCs w:val="28"/>
        </w:rPr>
        <w:t xml:space="preserve"> Контроль за исполнением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5D2661" w:rsidRPr="00CC23C2" w:rsidTr="00364102">
        <w:tc>
          <w:tcPr>
            <w:tcW w:w="7707" w:type="dxa"/>
          </w:tcPr>
          <w:p w:rsidR="005D2661" w:rsidRPr="00CC23C2" w:rsidRDefault="005D2661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5D2661" w:rsidRPr="00CC23C2" w:rsidRDefault="005D2661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D2661" w:rsidRDefault="005D2661" w:rsidP="00C32911">
      <w:pPr>
        <w:pStyle w:val="NoSpacing"/>
      </w:pPr>
    </w:p>
    <w:p w:rsidR="005D2661" w:rsidRDefault="005D2661" w:rsidP="00C32911">
      <w:pPr>
        <w:pStyle w:val="NoSpacing"/>
      </w:pPr>
    </w:p>
    <w:p w:rsidR="005D2661" w:rsidRPr="004A0BEF" w:rsidRDefault="005D2661" w:rsidP="00C32911">
      <w:pPr>
        <w:pStyle w:val="NoSpacing"/>
        <w:rPr>
          <w:rFonts w:ascii="Times New Roman" w:hAnsi="Times New Roman"/>
          <w:sz w:val="28"/>
          <w:szCs w:val="28"/>
        </w:rPr>
      </w:pPr>
      <w:r w:rsidRPr="00CC23C2">
        <w:t xml:space="preserve"> </w:t>
      </w:r>
      <w:r w:rsidRPr="004A0B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Костино-Быстрянского</w:t>
      </w:r>
    </w:p>
    <w:p w:rsidR="005D2661" w:rsidRPr="004A0BEF" w:rsidRDefault="005D2661" w:rsidP="00C32911">
      <w:pPr>
        <w:pStyle w:val="NoSpacing"/>
        <w:rPr>
          <w:rFonts w:ascii="Times New Roman" w:hAnsi="Times New Roman"/>
          <w:sz w:val="28"/>
          <w:szCs w:val="28"/>
        </w:rPr>
      </w:pPr>
      <w:r w:rsidRPr="004A0BE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A0BEF">
        <w:rPr>
          <w:rFonts w:ascii="Times New Roman" w:hAnsi="Times New Roman"/>
          <w:sz w:val="28"/>
          <w:szCs w:val="28"/>
        </w:rPr>
        <w:t xml:space="preserve">   С.</w:t>
      </w:r>
      <w:r>
        <w:rPr>
          <w:rFonts w:ascii="Times New Roman" w:hAnsi="Times New Roman"/>
          <w:sz w:val="28"/>
          <w:szCs w:val="28"/>
        </w:rPr>
        <w:t>Н</w:t>
      </w:r>
      <w:r w:rsidRPr="004A0B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Хлебников</w:t>
      </w:r>
    </w:p>
    <w:p w:rsidR="005D2661" w:rsidRPr="00CC23C2" w:rsidRDefault="005D2661" w:rsidP="00C32911">
      <w:pPr>
        <w:tabs>
          <w:tab w:val="center" w:pos="4677"/>
          <w:tab w:val="left" w:pos="7860"/>
        </w:tabs>
        <w:rPr>
          <w:sz w:val="28"/>
          <w:szCs w:val="28"/>
        </w:rPr>
      </w:pPr>
    </w:p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/>
    <w:p w:rsidR="005D2661" w:rsidRDefault="005D2661" w:rsidP="00EA1C53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8"/>
          <w:szCs w:val="28"/>
          <w:highlight w:val="red"/>
        </w:rPr>
        <w:sectPr w:rsidR="005D2661" w:rsidSect="00CA6BCD">
          <w:pgSz w:w="11906" w:h="16838" w:code="9"/>
          <w:pgMar w:top="709" w:right="707" w:bottom="1134" w:left="1304" w:header="709" w:footer="709" w:gutter="0"/>
          <w:pgNumType w:start="1"/>
          <w:cols w:space="708"/>
          <w:titlePg/>
          <w:docGrid w:linePitch="360"/>
        </w:sectPr>
      </w:pPr>
    </w:p>
    <w:p w:rsidR="005D2661" w:rsidRPr="00EA1C53" w:rsidRDefault="005D2661" w:rsidP="00EA1C53">
      <w:pPr>
        <w:jc w:val="right"/>
        <w:rPr>
          <w:i/>
          <w:sz w:val="22"/>
          <w:szCs w:val="22"/>
        </w:rPr>
      </w:pPr>
      <w:r w:rsidRPr="00EA1C53">
        <w:rPr>
          <w:i/>
          <w:sz w:val="22"/>
          <w:szCs w:val="22"/>
        </w:rPr>
        <w:t>Приложение к постановлению</w:t>
      </w:r>
    </w:p>
    <w:p w:rsidR="005D2661" w:rsidRPr="00EA1C53" w:rsidRDefault="005D2661" w:rsidP="00EA1C53">
      <w:pPr>
        <w:jc w:val="right"/>
        <w:rPr>
          <w:i/>
          <w:sz w:val="22"/>
          <w:szCs w:val="22"/>
        </w:rPr>
      </w:pPr>
      <w:r w:rsidRPr="00EA1C53">
        <w:rPr>
          <w:i/>
          <w:sz w:val="22"/>
          <w:szCs w:val="22"/>
        </w:rPr>
        <w:t>Администрации Костино-Быстрянского сельского поселения</w:t>
      </w:r>
    </w:p>
    <w:p w:rsidR="005D2661" w:rsidRPr="00EA1C53" w:rsidRDefault="005D2661" w:rsidP="00EA1C53">
      <w:pPr>
        <w:jc w:val="right"/>
        <w:rPr>
          <w:i/>
          <w:sz w:val="22"/>
          <w:szCs w:val="22"/>
        </w:rPr>
      </w:pPr>
      <w:r w:rsidRPr="00EA1C53">
        <w:rPr>
          <w:i/>
          <w:sz w:val="22"/>
          <w:szCs w:val="22"/>
        </w:rPr>
        <w:t>от 20.08.2018 № 73</w:t>
      </w:r>
    </w:p>
    <w:p w:rsidR="005D2661" w:rsidRPr="003D4436" w:rsidRDefault="005D2661" w:rsidP="00EA1C53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2661" w:rsidRPr="003D4436" w:rsidRDefault="005D2661" w:rsidP="00EA1C53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2661" w:rsidRPr="003D4436" w:rsidRDefault="005D2661" w:rsidP="00EA1C53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4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1</w:t>
      </w:r>
    </w:p>
    <w:p w:rsidR="005D2661" w:rsidRDefault="005D2661" w:rsidP="00EA1C53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D4436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капитальных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</w:p>
    <w:p w:rsidR="005D2661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 xml:space="preserve">собственности Костино-Быстрянского сельского поселения и (или) </w:t>
      </w:r>
    </w:p>
    <w:p w:rsidR="005D2661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 xml:space="preserve">в приобретение объектов недвижимого имущества в муниципальную собственность </w:t>
      </w:r>
    </w:p>
    <w:p w:rsidR="005D2661" w:rsidRPr="00EA1C53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 xml:space="preserve">за счет средств бюджета Костино-Быстрянского сельского поселения </w:t>
      </w:r>
    </w:p>
    <w:p w:rsidR="005D2661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2661" w:rsidRPr="00FB24F7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Руководителю главного распорядителя бюджетных средств*</w:t>
      </w:r>
    </w:p>
    <w:p w:rsidR="005D2661" w:rsidRPr="00FB24F7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661" w:rsidRPr="00FB24F7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661" w:rsidRPr="00FB24F7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5D2661" w:rsidRPr="00FB24F7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661" w:rsidRPr="00FB24F7" w:rsidRDefault="005D2661" w:rsidP="00EA1C53">
      <w:pPr>
        <w:pStyle w:val="ConsPlusNonformat"/>
        <w:widowControl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D2661" w:rsidRPr="002658D2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5D2661" w:rsidRPr="002658D2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5D2661" w:rsidRPr="002658D2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об объекте капитального строительства</w:t>
      </w:r>
    </w:p>
    <w:p w:rsidR="005D2661" w:rsidRPr="002658D2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5D2661" w:rsidRPr="00EA1C53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Cs w:val="22"/>
        </w:rPr>
      </w:pPr>
      <w:r w:rsidRPr="00EA1C53">
        <w:rPr>
          <w:rFonts w:ascii="Times New Roman" w:hAnsi="Times New Roman" w:cs="Times New Roman"/>
          <w:b w:val="0"/>
          <w:szCs w:val="22"/>
        </w:rPr>
        <w:t>(наименование объекта капитального строительства</w:t>
      </w:r>
    </w:p>
    <w:p w:rsidR="005D2661" w:rsidRPr="00EA1C53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Cs w:val="22"/>
        </w:rPr>
      </w:pPr>
      <w:r w:rsidRPr="00EA1C53">
        <w:rPr>
          <w:rFonts w:ascii="Times New Roman" w:hAnsi="Times New Roman" w:cs="Times New Roman"/>
          <w:b w:val="0"/>
          <w:szCs w:val="22"/>
        </w:rPr>
        <w:t>согласно проектной документации)</w:t>
      </w:r>
    </w:p>
    <w:p w:rsidR="005D2661" w:rsidRPr="002658D2" w:rsidRDefault="005D2661" w:rsidP="00EA1C53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6291"/>
        <w:gridCol w:w="2173"/>
        <w:gridCol w:w="5723"/>
      </w:tblGrid>
      <w:tr w:rsidR="005D2661" w:rsidRPr="00FB24F7" w:rsidTr="00481051"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</w:tr>
    </w:tbl>
    <w:p w:rsidR="005D2661" w:rsidRPr="00FB24F7" w:rsidRDefault="005D2661" w:rsidP="00EA1C53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6291"/>
        <w:gridCol w:w="2173"/>
        <w:gridCol w:w="5723"/>
      </w:tblGrid>
      <w:tr w:rsidR="005D2661" w:rsidRPr="00FB24F7" w:rsidTr="00481051">
        <w:trPr>
          <w:cantSplit/>
          <w:tblHeader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(субсидирования)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средств*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заказчика*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застройщика*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2661" w:rsidRPr="00FB24F7" w:rsidTr="00481051">
        <w:tblPrEx>
          <w:tblLook w:val="0000"/>
        </w:tblPrEx>
        <w:trPr>
          <w:cantSplit/>
        </w:trPr>
        <w:tc>
          <w:tcPr>
            <w:tcW w:w="1015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Реквизиты государственной экспертизы проектно-сметной документации и достоверности сметной стоим</w:t>
            </w: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53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2661" w:rsidRPr="00EE3CF9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61" w:rsidRPr="002658D2" w:rsidRDefault="005D2661" w:rsidP="00EA1C53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798"/>
        <w:gridCol w:w="2395"/>
        <w:gridCol w:w="1307"/>
        <w:gridCol w:w="1742"/>
        <w:gridCol w:w="1743"/>
        <w:gridCol w:w="2177"/>
        <w:gridCol w:w="1957"/>
      </w:tblGrid>
      <w:tr w:rsidR="005D2661" w:rsidRPr="00FB24F7" w:rsidTr="00481051">
        <w:tc>
          <w:tcPr>
            <w:tcW w:w="14979" w:type="dxa"/>
            <w:gridSpan w:val="7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2661" w:rsidRPr="00FB24F7" w:rsidTr="00481051">
        <w:tc>
          <w:tcPr>
            <w:tcW w:w="376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3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295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49" w:type="dxa"/>
            <w:gridSpan w:val="4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D2661" w:rsidRPr="00FB24F7" w:rsidRDefault="005D2661" w:rsidP="00481051">
            <w:pPr>
              <w:spacing w:line="228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предшест-вующий пер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од**</w:t>
            </w: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</w:tr>
    </w:tbl>
    <w:p w:rsidR="005D2661" w:rsidRPr="00FB24F7" w:rsidRDefault="005D2661" w:rsidP="00EA1C53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798"/>
        <w:gridCol w:w="2395"/>
        <w:gridCol w:w="1307"/>
        <w:gridCol w:w="1742"/>
        <w:gridCol w:w="1743"/>
        <w:gridCol w:w="2177"/>
        <w:gridCol w:w="1957"/>
      </w:tblGrid>
      <w:tr w:rsidR="005D2661" w:rsidRPr="00FB24F7" w:rsidTr="00481051">
        <w:trPr>
          <w:tblHeader/>
        </w:trPr>
        <w:tc>
          <w:tcPr>
            <w:tcW w:w="3762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661" w:rsidRPr="00FB24F7" w:rsidTr="00481051">
        <w:tc>
          <w:tcPr>
            <w:tcW w:w="376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(при нал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чии утвержденной проектной 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42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195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ции и проведение инженерных изысканий или приобретение прав на использование типовой проек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435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48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(бю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жетных инвестиций, субсидии, н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правляемой на осуществление к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строительства)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размер средств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ции, направляемых на капитальное строительство или приобретение объектов недвижимого имущес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ва*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405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ции и проведение инженерных изысканий</w:t>
            </w:r>
          </w:p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или приобретение прав</w:t>
            </w:r>
          </w:p>
          <w:p w:rsidR="005D2661" w:rsidRPr="00FB24F7" w:rsidRDefault="005D2661" w:rsidP="00481051">
            <w:pPr>
              <w:pStyle w:val="ConsPlusNormal"/>
              <w:spacing w:line="228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на использование типовой проек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762" w:type="dxa"/>
            <w:vMerge/>
          </w:tcPr>
          <w:p w:rsidR="005D2661" w:rsidRPr="00FB24F7" w:rsidRDefault="005D2661" w:rsidP="0048105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95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2661" w:rsidRPr="00FB24F7" w:rsidRDefault="005D2661" w:rsidP="004810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61" w:rsidRPr="002658D2" w:rsidRDefault="005D2661" w:rsidP="00EA1C53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661" w:rsidRPr="00FB24F7" w:rsidRDefault="005D2661" w:rsidP="00EA1C53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FB24F7">
        <w:rPr>
          <w:rFonts w:ascii="Times New Roman" w:hAnsi="Times New Roman" w:cs="Times New Roman"/>
          <w:szCs w:val="22"/>
        </w:rPr>
        <w:t>Примечание.</w:t>
      </w:r>
    </w:p>
    <w:p w:rsidR="005D2661" w:rsidRPr="00FB24F7" w:rsidRDefault="005D2661" w:rsidP="00EA1C53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FB24F7">
        <w:rPr>
          <w:rFonts w:ascii="Times New Roman" w:hAnsi="Times New Roman" w:cs="Times New Roman"/>
          <w:szCs w:val="22"/>
        </w:rPr>
        <w:t>* В случае предоставления субсидии на осуществление капитальных вложений в объекты капитального строительства.</w:t>
      </w:r>
    </w:p>
    <w:p w:rsidR="005D2661" w:rsidRPr="00FB24F7" w:rsidRDefault="005D2661" w:rsidP="00EA1C53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FB24F7">
        <w:rPr>
          <w:rFonts w:ascii="Times New Roman" w:hAnsi="Times New Roman" w:cs="Times New Roman"/>
          <w:szCs w:val="22"/>
        </w:rPr>
        <w:t>** Объем финансового обеспечения в графе 4 отражается одной суммой без распределения по годам.</w:t>
      </w:r>
    </w:p>
    <w:p w:rsidR="005D2661" w:rsidRPr="00FB24F7" w:rsidRDefault="005D2661" w:rsidP="00EA1C53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5D2661" w:rsidRPr="002658D2" w:rsidRDefault="005D2661" w:rsidP="00EA1C53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661" w:rsidRPr="002658D2" w:rsidRDefault="005D2661" w:rsidP="00EA1C53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sz w:val="28"/>
          <w:szCs w:val="28"/>
        </w:rPr>
        <w:t>организации__________________________(Ф.И.О.)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2661" w:rsidRDefault="005D2661" w:rsidP="00EA1C53">
      <w:pPr>
        <w:rPr>
          <w:sz w:val="28"/>
          <w:szCs w:val="28"/>
        </w:rPr>
      </w:pPr>
    </w:p>
    <w:p w:rsidR="005D2661" w:rsidRDefault="005D2661" w:rsidP="00EA1C53">
      <w:pPr>
        <w:rPr>
          <w:sz w:val="28"/>
          <w:szCs w:val="28"/>
        </w:rPr>
      </w:pPr>
    </w:p>
    <w:p w:rsidR="005D2661" w:rsidRDefault="005D2661" w:rsidP="00EA1C53">
      <w:pPr>
        <w:rPr>
          <w:sz w:val="28"/>
          <w:szCs w:val="28"/>
        </w:rPr>
      </w:pPr>
    </w:p>
    <w:p w:rsidR="005D2661" w:rsidRDefault="005D2661" w:rsidP="00EA1C53">
      <w:pPr>
        <w:rPr>
          <w:sz w:val="28"/>
          <w:szCs w:val="28"/>
        </w:rPr>
      </w:pPr>
    </w:p>
    <w:p w:rsidR="005D2661" w:rsidRDefault="005D2661" w:rsidP="00EA1C53">
      <w:pPr>
        <w:rPr>
          <w:sz w:val="28"/>
          <w:szCs w:val="28"/>
        </w:rPr>
      </w:pPr>
    </w:p>
    <w:p w:rsidR="005D2661" w:rsidRDefault="005D2661" w:rsidP="00EA1C53">
      <w:pPr>
        <w:rPr>
          <w:sz w:val="28"/>
          <w:szCs w:val="28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Default="005D2661" w:rsidP="00EA1C53">
      <w:pPr>
        <w:pStyle w:val="ConsPlusNormal"/>
        <w:spacing w:line="228" w:lineRule="auto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661" w:rsidRPr="003D4436" w:rsidRDefault="005D2661" w:rsidP="00EA1C53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4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2661" w:rsidRDefault="005D2661" w:rsidP="00EA1C53">
      <w:pPr>
        <w:pStyle w:val="ConsPlusNormal"/>
        <w:ind w:left="1020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D4436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капитальных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36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</w:p>
    <w:p w:rsidR="005D2661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>собственности Костино-Быстрянского сельского поселения и</w:t>
      </w:r>
    </w:p>
    <w:p w:rsidR="005D2661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>(или) в приобретение объектов недвижимого имущества</w:t>
      </w:r>
    </w:p>
    <w:p w:rsidR="005D2661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 xml:space="preserve">в муниципальную собственность за счет средств бюджета </w:t>
      </w:r>
    </w:p>
    <w:p w:rsidR="005D2661" w:rsidRPr="00EA1C53" w:rsidRDefault="005D2661" w:rsidP="00EA1C53">
      <w:pPr>
        <w:jc w:val="right"/>
        <w:rPr>
          <w:sz w:val="22"/>
          <w:szCs w:val="22"/>
        </w:rPr>
      </w:pPr>
      <w:r w:rsidRPr="00EA1C53">
        <w:rPr>
          <w:sz w:val="22"/>
          <w:szCs w:val="22"/>
        </w:rPr>
        <w:t>Костино-Быстрянского</w:t>
      </w:r>
      <w:r>
        <w:rPr>
          <w:sz w:val="22"/>
          <w:szCs w:val="22"/>
        </w:rPr>
        <w:t xml:space="preserve"> </w:t>
      </w:r>
      <w:r w:rsidRPr="00EA1C53">
        <w:rPr>
          <w:sz w:val="22"/>
          <w:szCs w:val="22"/>
        </w:rPr>
        <w:t xml:space="preserve">сельского поселения </w:t>
      </w:r>
    </w:p>
    <w:p w:rsidR="005D2661" w:rsidRDefault="005D2661" w:rsidP="00EA1C53">
      <w:pPr>
        <w:rPr>
          <w:sz w:val="22"/>
          <w:szCs w:val="22"/>
        </w:rPr>
      </w:pPr>
    </w:p>
    <w:p w:rsidR="005D2661" w:rsidRPr="00EA1C53" w:rsidRDefault="005D2661" w:rsidP="00EA1C53">
      <w:pPr>
        <w:rPr>
          <w:sz w:val="22"/>
          <w:szCs w:val="22"/>
        </w:rPr>
      </w:pPr>
    </w:p>
    <w:p w:rsidR="005D2661" w:rsidRPr="00FB24F7" w:rsidRDefault="005D2661" w:rsidP="00EA1C53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Руководителю главного распорядителя бюджетных средств*</w:t>
      </w:r>
    </w:p>
    <w:p w:rsidR="005D2661" w:rsidRPr="00FB24F7" w:rsidRDefault="005D2661" w:rsidP="00EA1C53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661" w:rsidRPr="00FB24F7" w:rsidRDefault="005D2661" w:rsidP="00EA1C53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661" w:rsidRPr="00FB24F7" w:rsidRDefault="005D2661" w:rsidP="00EA1C53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5D2661" w:rsidRPr="00FB24F7" w:rsidRDefault="005D2661" w:rsidP="00EA1C53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661" w:rsidRPr="00FB24F7" w:rsidRDefault="005D2661" w:rsidP="00EA1C53">
      <w:pPr>
        <w:pStyle w:val="ConsPlusNonformat"/>
        <w:widowControl/>
        <w:spacing w:line="228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F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D2661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2661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2661" w:rsidRPr="002658D2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5D2661" w:rsidRPr="002658D2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 xml:space="preserve">об объекте недвижимого имущества, </w:t>
      </w:r>
    </w:p>
    <w:p w:rsidR="005D2661" w:rsidRPr="00EA1C53" w:rsidRDefault="005D2661" w:rsidP="00EA1C53">
      <w:pPr>
        <w:jc w:val="center"/>
        <w:rPr>
          <w:sz w:val="28"/>
          <w:szCs w:val="28"/>
        </w:rPr>
      </w:pPr>
      <w:r w:rsidRPr="00EA1C53">
        <w:rPr>
          <w:sz w:val="28"/>
          <w:szCs w:val="28"/>
        </w:rPr>
        <w:t>приобретаемого в муниципальную собственность</w:t>
      </w:r>
    </w:p>
    <w:p w:rsidR="005D2661" w:rsidRDefault="005D2661" w:rsidP="00EA1C53">
      <w:pPr>
        <w:jc w:val="center"/>
        <w:rPr>
          <w:sz w:val="28"/>
          <w:szCs w:val="28"/>
        </w:rPr>
      </w:pPr>
      <w:r w:rsidRPr="00EA1C53"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 xml:space="preserve"> за счет средств</w:t>
      </w:r>
      <w:r w:rsidRPr="00EA1C53">
        <w:rPr>
          <w:sz w:val="28"/>
          <w:szCs w:val="28"/>
        </w:rPr>
        <w:t xml:space="preserve"> бюджета </w:t>
      </w:r>
    </w:p>
    <w:p w:rsidR="005D2661" w:rsidRPr="00EA1C53" w:rsidRDefault="005D2661" w:rsidP="00EA1C53">
      <w:pPr>
        <w:jc w:val="center"/>
        <w:rPr>
          <w:sz w:val="28"/>
          <w:szCs w:val="28"/>
        </w:rPr>
      </w:pPr>
      <w:r w:rsidRPr="00EA1C53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</w:t>
      </w:r>
      <w:r w:rsidRPr="00EA1C53">
        <w:rPr>
          <w:sz w:val="28"/>
          <w:szCs w:val="28"/>
        </w:rPr>
        <w:t>сельского поселения Морозовского района</w:t>
      </w:r>
    </w:p>
    <w:p w:rsidR="005D2661" w:rsidRPr="002658D2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2661" w:rsidRPr="002658D2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8D2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5D2661" w:rsidRPr="00EA1C53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EA1C53">
        <w:rPr>
          <w:rFonts w:ascii="Times New Roman" w:hAnsi="Times New Roman" w:cs="Times New Roman"/>
          <w:b w:val="0"/>
          <w:szCs w:val="22"/>
        </w:rPr>
        <w:t>(наименование объекта недвижимого имущества,</w:t>
      </w:r>
    </w:p>
    <w:p w:rsidR="005D2661" w:rsidRPr="00EA1C53" w:rsidRDefault="005D2661" w:rsidP="00EA1C53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EA1C53">
        <w:rPr>
          <w:rFonts w:ascii="Times New Roman" w:hAnsi="Times New Roman" w:cs="Times New Roman"/>
          <w:b w:val="0"/>
          <w:szCs w:val="22"/>
        </w:rPr>
        <w:t>приобретаемого в форме осуществления бюджетных инвестиций</w:t>
      </w:r>
      <w:r w:rsidRPr="00EA1C53">
        <w:rPr>
          <w:rFonts w:ascii="Times New Roman" w:hAnsi="Times New Roman" w:cs="Times New Roman"/>
          <w:b w:val="0"/>
          <w:strike/>
          <w:szCs w:val="22"/>
        </w:rPr>
        <w:br/>
      </w:r>
      <w:r w:rsidRPr="00EA1C53">
        <w:rPr>
          <w:rFonts w:ascii="Times New Roman" w:hAnsi="Times New Roman" w:cs="Times New Roman"/>
          <w:b w:val="0"/>
          <w:szCs w:val="22"/>
        </w:rPr>
        <w:t>в форме капитальных вложений, с использованием субсидии)</w:t>
      </w:r>
    </w:p>
    <w:p w:rsidR="005D2661" w:rsidRPr="002658D2" w:rsidRDefault="005D2661" w:rsidP="00EA1C53">
      <w:pPr>
        <w:pStyle w:val="ConsPlusNonformat"/>
        <w:widowControl/>
        <w:spacing w:line="211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2"/>
        <w:gridCol w:w="6725"/>
        <w:gridCol w:w="2789"/>
        <w:gridCol w:w="4645"/>
      </w:tblGrid>
      <w:tr w:rsidR="005D2661" w:rsidRPr="00FB24F7" w:rsidTr="00481051">
        <w:trPr>
          <w:trHeight w:val="70"/>
        </w:trPr>
        <w:tc>
          <w:tcPr>
            <w:tcW w:w="1043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6663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3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02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</w:tr>
    </w:tbl>
    <w:p w:rsidR="005D2661" w:rsidRPr="00FB24F7" w:rsidRDefault="005D2661" w:rsidP="00EA1C53">
      <w:pPr>
        <w:spacing w:line="21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2"/>
        <w:gridCol w:w="6725"/>
        <w:gridCol w:w="2789"/>
        <w:gridCol w:w="4645"/>
      </w:tblGrid>
      <w:tr w:rsidR="005D2661" w:rsidRPr="00FB24F7" w:rsidTr="00481051">
        <w:trPr>
          <w:tblHeader/>
        </w:trPr>
        <w:tc>
          <w:tcPr>
            <w:tcW w:w="1043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02" w:type="dxa"/>
          </w:tcPr>
          <w:p w:rsidR="005D2661" w:rsidRPr="00EE3CF9" w:rsidRDefault="005D2661" w:rsidP="00481051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D2661" w:rsidRPr="00FB24F7" w:rsidTr="00481051">
        <w:tc>
          <w:tcPr>
            <w:tcW w:w="1043" w:type="dxa"/>
          </w:tcPr>
          <w:p w:rsidR="005D2661" w:rsidRPr="00EE3CF9" w:rsidRDefault="005D2661" w:rsidP="0048105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5D2661" w:rsidRPr="00EE3CF9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763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1043" w:type="dxa"/>
          </w:tcPr>
          <w:p w:rsidR="005D2661" w:rsidRPr="00EE3CF9" w:rsidRDefault="005D2661" w:rsidP="0048105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5D2661" w:rsidRPr="00EE3CF9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(инвестиций, субсидии)</w:t>
            </w:r>
          </w:p>
        </w:tc>
        <w:tc>
          <w:tcPr>
            <w:tcW w:w="2763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1043" w:type="dxa"/>
          </w:tcPr>
          <w:p w:rsidR="005D2661" w:rsidRPr="00EE3CF9" w:rsidRDefault="005D2661" w:rsidP="0048105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5D2661" w:rsidRPr="00EE3CF9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Мощность объекта недвижимого имущества</w:t>
            </w:r>
          </w:p>
        </w:tc>
        <w:tc>
          <w:tcPr>
            <w:tcW w:w="2763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1043" w:type="dxa"/>
          </w:tcPr>
          <w:p w:rsidR="005D2661" w:rsidRPr="00EE3CF9" w:rsidRDefault="005D2661" w:rsidP="0048105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E3CF9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5D2661" w:rsidRPr="00EE3CF9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9">
              <w:rPr>
                <w:rFonts w:ascii="Times New Roman" w:hAnsi="Times New Roman" w:cs="Times New Roman"/>
                <w:sz w:val="24"/>
                <w:szCs w:val="24"/>
              </w:rPr>
              <w:t>Срок приобретения объекта недвижимого имущества</w:t>
            </w:r>
          </w:p>
        </w:tc>
        <w:tc>
          <w:tcPr>
            <w:tcW w:w="2763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:rsidR="005D2661" w:rsidRPr="00EE3CF9" w:rsidRDefault="005D2661" w:rsidP="00481051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</w:tbl>
    <w:p w:rsidR="005D2661" w:rsidRDefault="005D2661" w:rsidP="00EA1C53">
      <w:pPr>
        <w:spacing w:line="211" w:lineRule="auto"/>
        <w:ind w:firstLine="709"/>
        <w:jc w:val="both"/>
        <w:rPr>
          <w:sz w:val="24"/>
          <w:szCs w:val="24"/>
        </w:rPr>
      </w:pPr>
    </w:p>
    <w:p w:rsidR="005D2661" w:rsidRDefault="005D2661" w:rsidP="00EA1C53">
      <w:pPr>
        <w:spacing w:line="211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69"/>
        <w:gridCol w:w="2661"/>
        <w:gridCol w:w="1114"/>
        <w:gridCol w:w="1774"/>
        <w:gridCol w:w="1774"/>
        <w:gridCol w:w="1997"/>
        <w:gridCol w:w="1930"/>
      </w:tblGrid>
      <w:tr w:rsidR="005D2661" w:rsidRPr="00FB24F7" w:rsidTr="00481051">
        <w:tc>
          <w:tcPr>
            <w:tcW w:w="14979" w:type="dxa"/>
            <w:gridSpan w:val="7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2661" w:rsidRPr="00FB24F7" w:rsidTr="00481051">
        <w:tc>
          <w:tcPr>
            <w:tcW w:w="383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6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1104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07" w:type="dxa"/>
            <w:gridSpan w:val="4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D2661" w:rsidRPr="00FB24F7" w:rsidRDefault="005D2661" w:rsidP="0048105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предшест-вующий пер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од**</w:t>
            </w: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Первый го пл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</w:tr>
    </w:tbl>
    <w:p w:rsidR="005D2661" w:rsidRPr="00FB24F7" w:rsidRDefault="005D2661" w:rsidP="00EA1C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69"/>
        <w:gridCol w:w="2661"/>
        <w:gridCol w:w="1114"/>
        <w:gridCol w:w="1774"/>
        <w:gridCol w:w="1774"/>
        <w:gridCol w:w="1997"/>
        <w:gridCol w:w="1930"/>
      </w:tblGrid>
      <w:tr w:rsidR="005D2661" w:rsidRPr="00FB24F7" w:rsidTr="00481051">
        <w:trPr>
          <w:tblHeader/>
        </w:trPr>
        <w:tc>
          <w:tcPr>
            <w:tcW w:w="383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661" w:rsidRPr="00FB24F7" w:rsidTr="00481051">
        <w:tc>
          <w:tcPr>
            <w:tcW w:w="383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(бю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жетных инвестиций, субсидии, н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правляемой на приобретение об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екта недвижимого имущества)</w:t>
            </w: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270"/>
        </w:trPr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ind w:firstLine="1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 w:val="restart"/>
          </w:tcPr>
          <w:p w:rsidR="005D2661" w:rsidRPr="00FB24F7" w:rsidRDefault="005D2661" w:rsidP="00481051">
            <w:pPr>
              <w:pStyle w:val="ConsPlusNormal"/>
              <w:spacing w:line="211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Общий размер средств организ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ции, направляемых на приобрет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ние объектов недвижимого имущ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ства*</w:t>
            </w: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210"/>
        </w:trPr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1" w:rsidRPr="00FB24F7" w:rsidTr="00481051">
        <w:trPr>
          <w:trHeight w:val="70"/>
        </w:trPr>
        <w:tc>
          <w:tcPr>
            <w:tcW w:w="3832" w:type="dxa"/>
            <w:vMerge/>
          </w:tcPr>
          <w:p w:rsidR="005D2661" w:rsidRPr="00FB24F7" w:rsidRDefault="005D2661" w:rsidP="00481051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04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D2661" w:rsidRPr="00FB24F7" w:rsidRDefault="005D2661" w:rsidP="00481051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61" w:rsidRPr="00B9795D" w:rsidRDefault="005D2661" w:rsidP="00EA1C53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661" w:rsidRPr="00B9795D" w:rsidRDefault="005D2661" w:rsidP="00EA1C53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5D">
        <w:rPr>
          <w:rFonts w:ascii="Times New Roman" w:hAnsi="Times New Roman" w:cs="Times New Roman"/>
          <w:sz w:val="24"/>
          <w:szCs w:val="24"/>
        </w:rPr>
        <w:t>Примечание.</w:t>
      </w:r>
    </w:p>
    <w:p w:rsidR="005D2661" w:rsidRPr="00B9795D" w:rsidRDefault="005D2661" w:rsidP="00EA1C53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5D">
        <w:rPr>
          <w:rFonts w:ascii="Times New Roman" w:hAnsi="Times New Roman" w:cs="Times New Roman"/>
          <w:sz w:val="24"/>
          <w:szCs w:val="24"/>
        </w:rPr>
        <w:t>* В случае предоставления субсидии на осуществление капитальных вложений в объекты капитального строительства.</w:t>
      </w:r>
    </w:p>
    <w:p w:rsidR="005D2661" w:rsidRPr="00B9795D" w:rsidRDefault="005D2661" w:rsidP="00EA1C53">
      <w:pPr>
        <w:pStyle w:val="ConsPlusNormal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5D">
        <w:rPr>
          <w:rFonts w:ascii="Times New Roman" w:hAnsi="Times New Roman" w:cs="Times New Roman"/>
          <w:sz w:val="24"/>
          <w:szCs w:val="24"/>
        </w:rPr>
        <w:t>** Объем финансового обеспечения в графе 4 отражается одной суммой без распределения по годам.</w:t>
      </w:r>
    </w:p>
    <w:p w:rsidR="005D2661" w:rsidRPr="002658D2" w:rsidRDefault="005D2661" w:rsidP="00EA1C53">
      <w:pPr>
        <w:pStyle w:val="ConsPlusNonformat"/>
        <w:widowControl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661" w:rsidRDefault="005D2661" w:rsidP="00EA1C53">
      <w:pPr>
        <w:pStyle w:val="ConsPlusNonformat"/>
        <w:widowControl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661" w:rsidRPr="002658D2" w:rsidRDefault="005D2661" w:rsidP="00EA1C53">
      <w:pPr>
        <w:pStyle w:val="ConsPlusNonformat"/>
        <w:widowControl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D2">
        <w:rPr>
          <w:rFonts w:ascii="Times New Roman" w:hAnsi="Times New Roman" w:cs="Times New Roman"/>
          <w:sz w:val="28"/>
          <w:szCs w:val="28"/>
        </w:rPr>
        <w:t>организации__________________________(Ф.И.О.)</w:t>
      </w:r>
    </w:p>
    <w:p w:rsidR="005D2661" w:rsidRPr="002658D2" w:rsidRDefault="005D2661" w:rsidP="00EA1C53">
      <w:pPr>
        <w:pStyle w:val="ConsPlusNonformat"/>
        <w:widowControl/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658D2">
        <w:rPr>
          <w:rFonts w:ascii="Times New Roman" w:hAnsi="Times New Roman" w:cs="Times New Roman"/>
          <w:sz w:val="28"/>
          <w:szCs w:val="28"/>
        </w:rPr>
        <w:t>(подпись)</w:t>
      </w:r>
    </w:p>
    <w:p w:rsidR="005D2661" w:rsidRDefault="005D2661" w:rsidP="00EA1C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61" w:rsidRDefault="005D2661" w:rsidP="00EA1C53"/>
    <w:p w:rsidR="005D2661" w:rsidRDefault="005D2661" w:rsidP="00EA1C53">
      <w:pPr>
        <w:pStyle w:val="NoSpacing"/>
        <w:sectPr w:rsidR="005D2661" w:rsidSect="00EA1C53">
          <w:pgSz w:w="16838" w:h="11906" w:orient="landscape" w:code="9"/>
          <w:pgMar w:top="709" w:right="1134" w:bottom="1304" w:left="709" w:header="709" w:footer="709" w:gutter="0"/>
          <w:pgNumType w:start="1"/>
          <w:cols w:space="708"/>
          <w:titlePg/>
          <w:docGrid w:linePitch="360"/>
        </w:sectPr>
      </w:pPr>
    </w:p>
    <w:p w:rsidR="005D2661" w:rsidRPr="00EA1C53" w:rsidRDefault="005D2661" w:rsidP="00EA1C53"/>
    <w:sectPr w:rsidR="005D2661" w:rsidRPr="00EA1C53" w:rsidSect="00CA6BCD">
      <w:pgSz w:w="11906" w:h="16838" w:code="9"/>
      <w:pgMar w:top="709" w:right="707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61" w:rsidRDefault="005D2661" w:rsidP="00C51018">
      <w:r>
        <w:separator/>
      </w:r>
    </w:p>
  </w:endnote>
  <w:endnote w:type="continuationSeparator" w:id="0">
    <w:p w:rsidR="005D2661" w:rsidRDefault="005D2661" w:rsidP="00C5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61" w:rsidRDefault="005D2661" w:rsidP="00C51018">
      <w:r>
        <w:separator/>
      </w:r>
    </w:p>
  </w:footnote>
  <w:footnote w:type="continuationSeparator" w:id="0">
    <w:p w:rsidR="005D2661" w:rsidRDefault="005D2661" w:rsidP="00C5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D0B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C4A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341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142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A82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AA2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6A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84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68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684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8E4586"/>
    <w:multiLevelType w:val="hybridMultilevel"/>
    <w:tmpl w:val="367CC28A"/>
    <w:lvl w:ilvl="0" w:tplc="44AA9930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AE10C7"/>
    <w:multiLevelType w:val="hybridMultilevel"/>
    <w:tmpl w:val="901AA28C"/>
    <w:lvl w:ilvl="0" w:tplc="74A664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911"/>
    <w:rsid w:val="00052557"/>
    <w:rsid w:val="00081D26"/>
    <w:rsid w:val="000C3CFB"/>
    <w:rsid w:val="00153B2D"/>
    <w:rsid w:val="00191160"/>
    <w:rsid w:val="001A283C"/>
    <w:rsid w:val="002044DA"/>
    <w:rsid w:val="00247981"/>
    <w:rsid w:val="00260570"/>
    <w:rsid w:val="002658D2"/>
    <w:rsid w:val="0028032B"/>
    <w:rsid w:val="00280444"/>
    <w:rsid w:val="002A3EC2"/>
    <w:rsid w:val="002E566A"/>
    <w:rsid w:val="00327A42"/>
    <w:rsid w:val="00335018"/>
    <w:rsid w:val="00364102"/>
    <w:rsid w:val="00384386"/>
    <w:rsid w:val="003D4436"/>
    <w:rsid w:val="003F12D7"/>
    <w:rsid w:val="0040234D"/>
    <w:rsid w:val="00404077"/>
    <w:rsid w:val="00481051"/>
    <w:rsid w:val="004A0BEF"/>
    <w:rsid w:val="0050686D"/>
    <w:rsid w:val="00543FF9"/>
    <w:rsid w:val="005445AD"/>
    <w:rsid w:val="005939B3"/>
    <w:rsid w:val="005B6EDE"/>
    <w:rsid w:val="005C7938"/>
    <w:rsid w:val="005D2661"/>
    <w:rsid w:val="005E5AAD"/>
    <w:rsid w:val="006155A0"/>
    <w:rsid w:val="006309C8"/>
    <w:rsid w:val="0063754B"/>
    <w:rsid w:val="00681C80"/>
    <w:rsid w:val="006A00D7"/>
    <w:rsid w:val="006B1C63"/>
    <w:rsid w:val="006D0CE4"/>
    <w:rsid w:val="007012CA"/>
    <w:rsid w:val="00710EFE"/>
    <w:rsid w:val="007113BA"/>
    <w:rsid w:val="007118A8"/>
    <w:rsid w:val="00715D54"/>
    <w:rsid w:val="0076447C"/>
    <w:rsid w:val="007815E1"/>
    <w:rsid w:val="00796228"/>
    <w:rsid w:val="007D35ED"/>
    <w:rsid w:val="007E5F5D"/>
    <w:rsid w:val="0083180C"/>
    <w:rsid w:val="00883CEF"/>
    <w:rsid w:val="00906C47"/>
    <w:rsid w:val="009219CE"/>
    <w:rsid w:val="009231FC"/>
    <w:rsid w:val="0097075A"/>
    <w:rsid w:val="00991BD6"/>
    <w:rsid w:val="00994139"/>
    <w:rsid w:val="00A21A26"/>
    <w:rsid w:val="00A32C80"/>
    <w:rsid w:val="00A45368"/>
    <w:rsid w:val="00A57904"/>
    <w:rsid w:val="00A70D93"/>
    <w:rsid w:val="00A76989"/>
    <w:rsid w:val="00A82D54"/>
    <w:rsid w:val="00A866E7"/>
    <w:rsid w:val="00AA3C99"/>
    <w:rsid w:val="00AB048B"/>
    <w:rsid w:val="00AB6054"/>
    <w:rsid w:val="00AE6B23"/>
    <w:rsid w:val="00B14EF9"/>
    <w:rsid w:val="00B53BF4"/>
    <w:rsid w:val="00B66FA9"/>
    <w:rsid w:val="00B9795D"/>
    <w:rsid w:val="00BA6ECE"/>
    <w:rsid w:val="00BE657F"/>
    <w:rsid w:val="00C32911"/>
    <w:rsid w:val="00C3380E"/>
    <w:rsid w:val="00C42603"/>
    <w:rsid w:val="00C51018"/>
    <w:rsid w:val="00C71A60"/>
    <w:rsid w:val="00C97E29"/>
    <w:rsid w:val="00CA6BCD"/>
    <w:rsid w:val="00CC23C2"/>
    <w:rsid w:val="00CC37C3"/>
    <w:rsid w:val="00D64828"/>
    <w:rsid w:val="00DC3B9B"/>
    <w:rsid w:val="00DD505F"/>
    <w:rsid w:val="00E129D3"/>
    <w:rsid w:val="00E61664"/>
    <w:rsid w:val="00E7311B"/>
    <w:rsid w:val="00E92930"/>
    <w:rsid w:val="00EA1C53"/>
    <w:rsid w:val="00EC47FD"/>
    <w:rsid w:val="00ED6015"/>
    <w:rsid w:val="00EE3CF9"/>
    <w:rsid w:val="00EF3E0F"/>
    <w:rsid w:val="00F052D5"/>
    <w:rsid w:val="00F30D21"/>
    <w:rsid w:val="00F610DA"/>
    <w:rsid w:val="00F74493"/>
    <w:rsid w:val="00FB24F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5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an">
    <w:name w:val="Postan"/>
    <w:basedOn w:val="Normal"/>
    <w:uiPriority w:val="99"/>
    <w:rsid w:val="00C32911"/>
    <w:pPr>
      <w:jc w:val="center"/>
    </w:pPr>
    <w:rPr>
      <w:sz w:val="28"/>
    </w:rPr>
  </w:style>
  <w:style w:type="paragraph" w:styleId="NoSpacing">
    <w:name w:val="No Spacing"/>
    <w:uiPriority w:val="99"/>
    <w:qFormat/>
    <w:rsid w:val="00C32911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C329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29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9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C329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510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510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0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10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6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57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715D5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10</Pages>
  <Words>2090</Words>
  <Characters>11914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2016-06-01T07:08:00Z</cp:lastPrinted>
  <dcterms:created xsi:type="dcterms:W3CDTF">2016-05-27T10:36:00Z</dcterms:created>
  <dcterms:modified xsi:type="dcterms:W3CDTF">2018-10-01T11:43:00Z</dcterms:modified>
</cp:coreProperties>
</file>