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ED" w:rsidRDefault="008C63ED" w:rsidP="00413095">
      <w:pPr>
        <w:ind w:firstLine="709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6"/>
        <w:gridCol w:w="1924"/>
      </w:tblGrid>
      <w:tr w:rsidR="008C63ED" w:rsidTr="00646181">
        <w:trPr>
          <w:trHeight w:val="2225"/>
        </w:trPr>
        <w:tc>
          <w:tcPr>
            <w:tcW w:w="9790" w:type="dxa"/>
            <w:gridSpan w:val="2"/>
          </w:tcPr>
          <w:p w:rsidR="008C63ED" w:rsidRDefault="008C63ED" w:rsidP="006640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8C63ED" w:rsidRDefault="008C63ED" w:rsidP="006640D7">
            <w:pPr>
              <w:ind w:left="-1487" w:firstLine="14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Костино-Быстрянского сельского поселения</w:t>
            </w:r>
          </w:p>
          <w:p w:rsidR="008C63ED" w:rsidRDefault="008C63ED" w:rsidP="006640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 Ростовской области</w:t>
            </w:r>
          </w:p>
          <w:p w:rsidR="008C63ED" w:rsidRPr="006318CC" w:rsidRDefault="008C63ED" w:rsidP="006640D7">
            <w:pPr>
              <w:jc w:val="center"/>
              <w:rPr>
                <w:b/>
                <w:sz w:val="28"/>
                <w:szCs w:val="28"/>
              </w:rPr>
            </w:pPr>
          </w:p>
          <w:p w:rsidR="008C63ED" w:rsidRDefault="008C63ED" w:rsidP="006640D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8C63ED" w:rsidRDefault="008C63ED" w:rsidP="009D3464">
            <w:pPr>
              <w:tabs>
                <w:tab w:val="left" w:pos="8415"/>
              </w:tabs>
              <w:jc w:val="right"/>
              <w:rPr>
                <w:sz w:val="28"/>
              </w:rPr>
            </w:pPr>
          </w:p>
        </w:tc>
      </w:tr>
      <w:tr w:rsidR="008C63ED" w:rsidRPr="00B83B50" w:rsidTr="00646181">
        <w:tc>
          <w:tcPr>
            <w:tcW w:w="7866" w:type="dxa"/>
          </w:tcPr>
          <w:p w:rsidR="008C63ED" w:rsidRDefault="008C63ED" w:rsidP="006640D7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 марта  2020 года</w:t>
            </w:r>
          </w:p>
        </w:tc>
        <w:tc>
          <w:tcPr>
            <w:tcW w:w="1924" w:type="dxa"/>
          </w:tcPr>
          <w:p w:rsidR="008C63ED" w:rsidRDefault="008C63ED" w:rsidP="006640D7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25</w:t>
            </w:r>
          </w:p>
          <w:p w:rsidR="008C63ED" w:rsidRPr="00B83B50" w:rsidRDefault="008C63ED" w:rsidP="006640D7">
            <w:pPr>
              <w:ind w:firstLine="709"/>
              <w:rPr>
                <w:sz w:val="28"/>
                <w:u w:val="single"/>
              </w:rPr>
            </w:pPr>
          </w:p>
        </w:tc>
      </w:tr>
    </w:tbl>
    <w:p w:rsidR="008C63ED" w:rsidRPr="00D870E5" w:rsidRDefault="008C63ED" w:rsidP="00D870E5">
      <w:pPr>
        <w:ind w:firstLine="709"/>
        <w:jc w:val="center"/>
        <w:rPr>
          <w:sz w:val="28"/>
          <w:szCs w:val="28"/>
        </w:rPr>
      </w:pPr>
    </w:p>
    <w:p w:rsidR="008C63ED" w:rsidRDefault="008C63ED" w:rsidP="00646181">
      <w:pPr>
        <w:rPr>
          <w:sz w:val="28"/>
          <w:szCs w:val="28"/>
        </w:rPr>
      </w:pPr>
    </w:p>
    <w:p w:rsidR="008C63ED" w:rsidRDefault="008C63ED" w:rsidP="00646181">
      <w:pPr>
        <w:rPr>
          <w:b/>
          <w:sz w:val="28"/>
          <w:szCs w:val="28"/>
        </w:rPr>
      </w:pPr>
      <w:r w:rsidRPr="00D870E5">
        <w:rPr>
          <w:b/>
          <w:sz w:val="28"/>
          <w:szCs w:val="28"/>
        </w:rPr>
        <w:t xml:space="preserve">Об  </w:t>
      </w:r>
      <w:r w:rsidRPr="00D870E5">
        <w:rPr>
          <w:b/>
          <w:spacing w:val="-2"/>
          <w:sz w:val="28"/>
          <w:szCs w:val="28"/>
        </w:rPr>
        <w:t xml:space="preserve">утверждении </w:t>
      </w:r>
      <w:r w:rsidRPr="00D870E5">
        <w:rPr>
          <w:b/>
          <w:sz w:val="28"/>
          <w:szCs w:val="28"/>
        </w:rPr>
        <w:t xml:space="preserve"> методики оценки </w:t>
      </w:r>
    </w:p>
    <w:p w:rsidR="008C63ED" w:rsidRDefault="008C63ED" w:rsidP="00646181">
      <w:pPr>
        <w:rPr>
          <w:b/>
          <w:sz w:val="28"/>
          <w:szCs w:val="28"/>
        </w:rPr>
      </w:pPr>
      <w:r w:rsidRPr="00D870E5">
        <w:rPr>
          <w:b/>
          <w:sz w:val="28"/>
          <w:szCs w:val="28"/>
        </w:rPr>
        <w:t xml:space="preserve">эффективности налоговых расходов </w:t>
      </w:r>
    </w:p>
    <w:p w:rsidR="008C63ED" w:rsidRPr="00646181" w:rsidRDefault="008C63ED" w:rsidP="00646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 сельского поселения</w:t>
      </w:r>
    </w:p>
    <w:p w:rsidR="008C63ED" w:rsidRPr="00D870E5" w:rsidRDefault="008C63ED" w:rsidP="00D870E5">
      <w:pPr>
        <w:ind w:firstLine="709"/>
        <w:jc w:val="center"/>
        <w:rPr>
          <w:bCs/>
          <w:sz w:val="28"/>
          <w:szCs w:val="28"/>
        </w:rPr>
      </w:pPr>
    </w:p>
    <w:p w:rsidR="008C63ED" w:rsidRPr="00D870E5" w:rsidRDefault="008C63ED" w:rsidP="00D870E5">
      <w:pPr>
        <w:ind w:firstLine="709"/>
        <w:jc w:val="center"/>
        <w:rPr>
          <w:bCs/>
          <w:sz w:val="28"/>
          <w:szCs w:val="28"/>
        </w:rPr>
      </w:pPr>
    </w:p>
    <w:p w:rsidR="008C63ED" w:rsidRPr="00D870E5" w:rsidRDefault="008C63ED" w:rsidP="00D870E5">
      <w:pPr>
        <w:ind w:firstLine="709"/>
        <w:jc w:val="center"/>
        <w:rPr>
          <w:sz w:val="28"/>
          <w:szCs w:val="28"/>
        </w:rPr>
      </w:pPr>
    </w:p>
    <w:p w:rsidR="008C63ED" w:rsidRDefault="008C63ED" w:rsidP="00D40B27">
      <w:pPr>
        <w:ind w:firstLine="72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рации и постановлени</w:t>
      </w:r>
      <w:r>
        <w:rPr>
          <w:sz w:val="28"/>
          <w:szCs w:val="28"/>
        </w:rPr>
        <w:t>ем</w:t>
      </w:r>
      <w:r w:rsidRPr="00D870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Костино-Быстрянского сельского поселения от 25</w:t>
      </w:r>
      <w:r w:rsidRPr="00D870E5">
        <w:rPr>
          <w:sz w:val="28"/>
          <w:szCs w:val="28"/>
        </w:rPr>
        <w:t xml:space="preserve">.11.2019 </w:t>
      </w:r>
      <w:r>
        <w:rPr>
          <w:sz w:val="28"/>
          <w:szCs w:val="28"/>
        </w:rPr>
        <w:t xml:space="preserve"> №111</w:t>
      </w:r>
      <w:r w:rsidRPr="00D870E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7F782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7F782F">
        <w:rPr>
          <w:sz w:val="28"/>
          <w:szCs w:val="28"/>
        </w:rPr>
        <w:t>Порядка формирования п</w:t>
      </w:r>
      <w:r w:rsidRPr="007F782F">
        <w:rPr>
          <w:sz w:val="28"/>
          <w:szCs w:val="28"/>
        </w:rPr>
        <w:t>е</w:t>
      </w:r>
      <w:r w:rsidRPr="007F782F">
        <w:rPr>
          <w:sz w:val="28"/>
          <w:szCs w:val="28"/>
        </w:rPr>
        <w:t xml:space="preserve">речня налоговых расходов </w:t>
      </w:r>
      <w:r>
        <w:rPr>
          <w:sz w:val="28"/>
          <w:szCs w:val="28"/>
        </w:rPr>
        <w:t xml:space="preserve">Костино-Быстрянского сельского поселения </w:t>
      </w:r>
      <w:r w:rsidRPr="007F782F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 xml:space="preserve"> </w:t>
      </w:r>
    </w:p>
    <w:p w:rsidR="008C63ED" w:rsidRPr="00D40B27" w:rsidRDefault="008C63ED" w:rsidP="00646181">
      <w:pPr>
        <w:ind w:firstLine="720"/>
        <w:jc w:val="center"/>
        <w:rPr>
          <w:sz w:val="28"/>
          <w:szCs w:val="28"/>
        </w:rPr>
      </w:pPr>
      <w:r w:rsidRPr="00D870E5">
        <w:rPr>
          <w:b/>
          <w:spacing w:val="60"/>
          <w:sz w:val="28"/>
          <w:szCs w:val="28"/>
        </w:rPr>
        <w:t>постановляе</w:t>
      </w:r>
      <w:r w:rsidRPr="00D870E5">
        <w:rPr>
          <w:b/>
          <w:sz w:val="28"/>
          <w:szCs w:val="28"/>
        </w:rPr>
        <w:t>т:</w:t>
      </w:r>
    </w:p>
    <w:p w:rsidR="008C63ED" w:rsidRPr="00D870E5" w:rsidRDefault="008C63ED" w:rsidP="00D870E5">
      <w:pPr>
        <w:ind w:firstLine="709"/>
        <w:jc w:val="both"/>
        <w:rPr>
          <w:sz w:val="28"/>
          <w:szCs w:val="28"/>
        </w:rPr>
      </w:pPr>
    </w:p>
    <w:p w:rsidR="008C63ED" w:rsidRPr="00D870E5" w:rsidRDefault="008C63ED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методику  оценки эффективности  налоговых расходов </w:t>
      </w:r>
      <w:r>
        <w:rPr>
          <w:sz w:val="28"/>
          <w:szCs w:val="28"/>
        </w:rPr>
        <w:t>Костино-Быстрянского сельского поселения согласно приложению</w:t>
      </w:r>
      <w:r w:rsidRPr="00D870E5">
        <w:rPr>
          <w:sz w:val="28"/>
          <w:szCs w:val="28"/>
        </w:rPr>
        <w:t>.</w:t>
      </w:r>
    </w:p>
    <w:p w:rsidR="008C63ED" w:rsidRPr="00D870E5" w:rsidRDefault="008C63ED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8C63ED" w:rsidRPr="00D870E5" w:rsidRDefault="008C63ED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разме-щению на официальном сайте Администрации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>.</w:t>
      </w:r>
    </w:p>
    <w:p w:rsidR="008C63ED" w:rsidRPr="00D870E5" w:rsidRDefault="008C63ED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C63ED" w:rsidRPr="00D870E5" w:rsidRDefault="008C63ED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0E5">
        <w:rPr>
          <w:sz w:val="28"/>
          <w:szCs w:val="28"/>
        </w:rPr>
        <w:t>3.  Контроль за выполнением</w:t>
      </w:r>
      <w:r>
        <w:rPr>
          <w:sz w:val="28"/>
          <w:szCs w:val="28"/>
        </w:rPr>
        <w:t xml:space="preserve"> настоящего</w:t>
      </w:r>
      <w:r w:rsidRPr="00D870E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8C63ED" w:rsidRPr="00D870E5" w:rsidRDefault="008C63ED" w:rsidP="00D870E5">
      <w:pPr>
        <w:ind w:firstLine="709"/>
        <w:jc w:val="both"/>
        <w:rPr>
          <w:spacing w:val="-24"/>
          <w:sz w:val="28"/>
          <w:szCs w:val="28"/>
        </w:rPr>
      </w:pPr>
    </w:p>
    <w:p w:rsidR="008C63ED" w:rsidRPr="00D870E5" w:rsidRDefault="008C63ED" w:rsidP="0064618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3ED" w:rsidRPr="00D870E5" w:rsidRDefault="008C63ED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Глава Администрации </w:t>
      </w:r>
    </w:p>
    <w:p w:rsidR="008C63ED" w:rsidRPr="00D870E5" w:rsidRDefault="008C63ED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D870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С.Н. Хлебников</w:t>
      </w:r>
    </w:p>
    <w:p w:rsidR="008C63ED" w:rsidRPr="00D870E5" w:rsidRDefault="008C63ED" w:rsidP="00D870E5">
      <w:pPr>
        <w:ind w:firstLine="709"/>
        <w:jc w:val="both"/>
        <w:rPr>
          <w:sz w:val="28"/>
          <w:szCs w:val="28"/>
        </w:rPr>
      </w:pPr>
    </w:p>
    <w:p w:rsidR="008C63ED" w:rsidRPr="00D870E5" w:rsidRDefault="008C63ED" w:rsidP="00D870E5">
      <w:pPr>
        <w:ind w:firstLine="709"/>
        <w:jc w:val="both"/>
        <w:rPr>
          <w:sz w:val="28"/>
          <w:szCs w:val="28"/>
        </w:rPr>
      </w:pPr>
    </w:p>
    <w:p w:rsidR="008C63ED" w:rsidRPr="00D870E5" w:rsidRDefault="008C63ED" w:rsidP="00D870E5">
      <w:pPr>
        <w:ind w:firstLine="709"/>
        <w:jc w:val="both"/>
        <w:rPr>
          <w:sz w:val="28"/>
          <w:szCs w:val="28"/>
        </w:rPr>
      </w:pPr>
    </w:p>
    <w:tbl>
      <w:tblPr>
        <w:tblW w:w="3312" w:type="dxa"/>
        <w:tblInd w:w="5920" w:type="dxa"/>
        <w:tblLayout w:type="fixed"/>
        <w:tblLook w:val="01E0"/>
      </w:tblPr>
      <w:tblGrid>
        <w:gridCol w:w="3312"/>
      </w:tblGrid>
      <w:tr w:rsidR="008C63ED" w:rsidRPr="00D870E5" w:rsidTr="00646181">
        <w:trPr>
          <w:trHeight w:val="1618"/>
        </w:trPr>
        <w:tc>
          <w:tcPr>
            <w:tcW w:w="3312" w:type="dxa"/>
          </w:tcPr>
          <w:p w:rsidR="008C63ED" w:rsidRPr="0013631C" w:rsidRDefault="008C63ED" w:rsidP="00336426">
            <w:pPr>
              <w:pStyle w:val="BodyTextIndent3"/>
              <w:tabs>
                <w:tab w:val="left" w:pos="5670"/>
              </w:tabs>
              <w:spacing w:after="0"/>
              <w:ind w:left="-1319" w:firstLine="709"/>
              <w:jc w:val="right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 xml:space="preserve">          Приложение</w:t>
            </w:r>
          </w:p>
          <w:p w:rsidR="008C63ED" w:rsidRPr="0013631C" w:rsidRDefault="008C63ED" w:rsidP="00336426">
            <w:pPr>
              <w:pStyle w:val="BodyTextIndent3"/>
              <w:tabs>
                <w:tab w:val="left" w:pos="5670"/>
              </w:tabs>
              <w:spacing w:after="0"/>
              <w:ind w:left="-419" w:firstLine="709"/>
              <w:jc w:val="right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>к постановлению</w:t>
            </w:r>
          </w:p>
          <w:p w:rsidR="008C63ED" w:rsidRPr="0013631C" w:rsidRDefault="008C63ED" w:rsidP="00336426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13631C">
              <w:rPr>
                <w:bCs/>
                <w:sz w:val="28"/>
                <w:szCs w:val="28"/>
              </w:rPr>
              <w:t xml:space="preserve">     Администрации</w:t>
            </w:r>
          </w:p>
          <w:p w:rsidR="008C63ED" w:rsidRDefault="008C63ED" w:rsidP="00336426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13631C">
              <w:rPr>
                <w:sz w:val="28"/>
                <w:szCs w:val="28"/>
              </w:rPr>
              <w:t xml:space="preserve"> </w:t>
            </w:r>
          </w:p>
          <w:p w:rsidR="008C63ED" w:rsidRPr="0013631C" w:rsidRDefault="008C63ED" w:rsidP="00336426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25.03</w:t>
            </w:r>
            <w:r w:rsidRPr="0013631C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8C63ED" w:rsidRPr="00D870E5" w:rsidRDefault="008C63ED" w:rsidP="00D870E5">
      <w:pPr>
        <w:pStyle w:val="BodyTextIndent3"/>
        <w:ind w:left="0" w:firstLine="709"/>
        <w:jc w:val="both"/>
        <w:rPr>
          <w:sz w:val="28"/>
          <w:szCs w:val="28"/>
        </w:rPr>
      </w:pPr>
    </w:p>
    <w:p w:rsidR="008C63ED" w:rsidRPr="00D870E5" w:rsidRDefault="008C63ED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870E5">
        <w:rPr>
          <w:b/>
          <w:sz w:val="28"/>
          <w:szCs w:val="28"/>
        </w:rPr>
        <w:t>Методика  оценки эффективности</w:t>
      </w:r>
    </w:p>
    <w:p w:rsidR="008C63ED" w:rsidRPr="00D40B27" w:rsidRDefault="008C63ED" w:rsidP="0064618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870E5">
        <w:rPr>
          <w:b/>
          <w:sz w:val="28"/>
          <w:szCs w:val="28"/>
        </w:rPr>
        <w:t xml:space="preserve">налоговых расходов </w:t>
      </w:r>
      <w:r w:rsidRPr="00D40B27">
        <w:rPr>
          <w:b/>
          <w:sz w:val="28"/>
          <w:szCs w:val="28"/>
        </w:rPr>
        <w:t>Костино-Быстрянского сельского поселения</w:t>
      </w:r>
    </w:p>
    <w:p w:rsidR="008C63ED" w:rsidRPr="00D870E5" w:rsidRDefault="008C63ED" w:rsidP="00D870E5">
      <w:pPr>
        <w:ind w:firstLine="709"/>
        <w:jc w:val="center"/>
        <w:rPr>
          <w:bCs/>
          <w:sz w:val="28"/>
          <w:szCs w:val="28"/>
        </w:rPr>
      </w:pPr>
    </w:p>
    <w:p w:rsidR="008C63ED" w:rsidRPr="00D870E5" w:rsidRDefault="008C63ED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D870E5">
        <w:rPr>
          <w:b/>
          <w:bCs/>
          <w:sz w:val="28"/>
          <w:szCs w:val="28"/>
        </w:rPr>
        <w:t>1. Общие положения</w:t>
      </w:r>
    </w:p>
    <w:p w:rsidR="008C63ED" w:rsidRPr="00D870E5" w:rsidRDefault="008C63ED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8C63ED" w:rsidRPr="00D870E5" w:rsidRDefault="008C63ED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rStyle w:val="FontStyle36"/>
          <w:sz w:val="28"/>
          <w:szCs w:val="28"/>
        </w:rPr>
        <w:t>,</w:t>
      </w:r>
      <w:r w:rsidRPr="00D870E5">
        <w:rPr>
          <w:sz w:val="28"/>
          <w:szCs w:val="28"/>
        </w:rPr>
        <w:t xml:space="preserve"> 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налогам.</w:t>
      </w:r>
    </w:p>
    <w:p w:rsidR="008C63ED" w:rsidRPr="00D870E5" w:rsidRDefault="008C63ED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8C63ED" w:rsidRPr="00D870E5" w:rsidRDefault="008C63ED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льготами </w:t>
      </w:r>
      <w:r w:rsidRPr="00D870E5">
        <w:rPr>
          <w:rStyle w:val="FontStyle36"/>
          <w:sz w:val="28"/>
          <w:szCs w:val="28"/>
        </w:rPr>
        <w:t xml:space="preserve">понимаются установленные </w:t>
      </w:r>
      <w:r w:rsidRPr="00D870E5">
        <w:rPr>
          <w:color w:val="000000"/>
          <w:sz w:val="28"/>
          <w:szCs w:val="28"/>
        </w:rPr>
        <w:t>нормати</w:t>
      </w:r>
      <w:r w:rsidRPr="00D870E5">
        <w:rPr>
          <w:color w:val="000000"/>
          <w:sz w:val="28"/>
          <w:szCs w:val="28"/>
        </w:rPr>
        <w:t>в</w:t>
      </w:r>
      <w:r w:rsidRPr="00D870E5">
        <w:rPr>
          <w:color w:val="000000"/>
          <w:sz w:val="28"/>
          <w:szCs w:val="28"/>
        </w:rPr>
        <w:t>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образ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ваний в соответствии со статьей 56 Налогового кодекса Российской Федер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ции льготы по налогам и сборам</w:t>
      </w:r>
      <w:r>
        <w:rPr>
          <w:rStyle w:val="FontStyle36"/>
          <w:sz w:val="28"/>
          <w:szCs w:val="28"/>
        </w:rPr>
        <w:t>.</w:t>
      </w:r>
    </w:p>
    <w:p w:rsidR="008C63ED" w:rsidRPr="00D870E5" w:rsidRDefault="008C63ED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расходами </w:t>
      </w:r>
      <w:r w:rsidRPr="00D870E5">
        <w:rPr>
          <w:rStyle w:val="FontStyle36"/>
          <w:sz w:val="28"/>
          <w:szCs w:val="28"/>
        </w:rPr>
        <w:t>понимаются налоговые льготы, а также не относимые к налоговым льготам пониженные ставки соответствующих 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 xml:space="preserve">логов для отдельных категорий налогоплательщиков, установленные </w:t>
      </w:r>
      <w:r w:rsidRPr="00D870E5">
        <w:rPr>
          <w:color w:val="000000"/>
          <w:sz w:val="28"/>
          <w:szCs w:val="28"/>
        </w:rPr>
        <w:t>норм</w:t>
      </w:r>
      <w:r w:rsidRPr="00D870E5">
        <w:rPr>
          <w:color w:val="000000"/>
          <w:sz w:val="28"/>
          <w:szCs w:val="28"/>
        </w:rPr>
        <w:t>а</w:t>
      </w:r>
      <w:r w:rsidRPr="00D870E5">
        <w:rPr>
          <w:color w:val="000000"/>
          <w:sz w:val="28"/>
          <w:szCs w:val="28"/>
        </w:rPr>
        <w:t>тивными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зований в качестве мер муниципальной поддержки в соответствии с целями муниципальных программ и целями социально-экономической политики с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ответствующего публично правового образования, не относящимися к мун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ципальным программам.</w:t>
      </w:r>
    </w:p>
    <w:p w:rsidR="008C63ED" w:rsidRDefault="008C63ED" w:rsidP="003C1B5F">
      <w:pPr>
        <w:pStyle w:val="Style16"/>
        <w:widowControl/>
        <w:spacing w:before="82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                 </w:t>
      </w:r>
    </w:p>
    <w:p w:rsidR="008C63ED" w:rsidRDefault="008C63ED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>Общие требования к порядку и критериям оценки</w:t>
      </w:r>
    </w:p>
    <w:p w:rsidR="008C63ED" w:rsidRDefault="008C63ED" w:rsidP="00D40B27">
      <w:pPr>
        <w:pStyle w:val="Style16"/>
        <w:widowControl/>
        <w:spacing w:line="240" w:lineRule="auto"/>
        <w:ind w:firstLine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 xml:space="preserve">эффективности налоговых льгот (налоговых расходов) </w:t>
      </w:r>
    </w:p>
    <w:p w:rsidR="008C63ED" w:rsidRDefault="008C63ED" w:rsidP="00D40B27">
      <w:pPr>
        <w:pStyle w:val="Style1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40B27">
        <w:rPr>
          <w:b/>
          <w:sz w:val="28"/>
          <w:szCs w:val="28"/>
        </w:rPr>
        <w:t>Костино-Быстрянского сельского поселения</w:t>
      </w:r>
    </w:p>
    <w:p w:rsidR="008C63ED" w:rsidRPr="00D40B27" w:rsidRDefault="008C63ED" w:rsidP="00D40B27">
      <w:pPr>
        <w:pStyle w:val="Style1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C63ED" w:rsidRPr="00D870E5" w:rsidRDefault="008C63ED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>
        <w:rPr>
          <w:sz w:val="28"/>
          <w:szCs w:val="28"/>
        </w:rPr>
        <w:t>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но-Быстрянского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тино-Быстрянского сельского поселения</w:t>
      </w:r>
      <w:r w:rsidRPr="00D870E5">
        <w:rPr>
          <w:rStyle w:val="FontStyle36"/>
          <w:sz w:val="28"/>
          <w:szCs w:val="28"/>
        </w:rPr>
        <w:t xml:space="preserve"> (далее - куратор):</w:t>
      </w:r>
    </w:p>
    <w:p w:rsidR="008C63ED" w:rsidRPr="00D870E5" w:rsidRDefault="008C63ED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- ответственным исполнителем соответствующей муниципальной программы (далее - ответственный исполнитель);</w:t>
      </w:r>
    </w:p>
    <w:p w:rsidR="008C63ED" w:rsidRPr="00D870E5" w:rsidRDefault="008C63ED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Администрацией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8C63ED" w:rsidRPr="00D870E5" w:rsidRDefault="008C63ED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Оценка эффективности налоговых льгот (налоговых расходов) осущ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ствляется в два этапа:</w:t>
      </w:r>
    </w:p>
    <w:p w:rsidR="008C63ED" w:rsidRPr="00D870E5" w:rsidRDefault="008C63ED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логовых расходов);</w:t>
      </w:r>
    </w:p>
    <w:p w:rsidR="008C63ED" w:rsidRPr="00D870E5" w:rsidRDefault="008C63ED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дов).</w:t>
      </w:r>
    </w:p>
    <w:p w:rsidR="008C63ED" w:rsidRDefault="008C63ED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8C63ED" w:rsidRPr="00D870E5" w:rsidRDefault="008C63ED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>
        <w:rPr>
          <w:rStyle w:val="FontStyle36"/>
          <w:sz w:val="28"/>
          <w:szCs w:val="28"/>
        </w:rPr>
        <w:t>.</w:t>
      </w:r>
    </w:p>
    <w:p w:rsidR="008C63ED" w:rsidRDefault="008C63ED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для отдельных социально незащищенных групп населения, социально ориентированных некоммерческих организаций, орг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местный бюджет</w:t>
      </w:r>
      <w:r>
        <w:rPr>
          <w:rStyle w:val="FontStyle36"/>
          <w:sz w:val="28"/>
          <w:szCs w:val="28"/>
        </w:rPr>
        <w:t>;</w:t>
      </w:r>
    </w:p>
    <w:p w:rsidR="008C63ED" w:rsidRPr="00D870E5" w:rsidRDefault="008C63ED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финансовая - устранение/уменьшение встречных финансовых пот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ков</w:t>
      </w:r>
      <w:r>
        <w:rPr>
          <w:rStyle w:val="FontStyle36"/>
          <w:sz w:val="28"/>
          <w:szCs w:val="28"/>
        </w:rPr>
        <w:t>.</w:t>
      </w:r>
    </w:p>
    <w:p w:rsidR="008C63ED" w:rsidRDefault="008C63ED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в целях уменьшения расходов налогоплател</w:t>
      </w:r>
      <w:r w:rsidRPr="00D870E5">
        <w:rPr>
          <w:rStyle w:val="FontStyle36"/>
          <w:sz w:val="28"/>
          <w:szCs w:val="28"/>
        </w:rPr>
        <w:t>ь</w:t>
      </w:r>
      <w:r w:rsidRPr="00D870E5">
        <w:rPr>
          <w:rStyle w:val="FontStyle36"/>
          <w:sz w:val="28"/>
          <w:szCs w:val="28"/>
        </w:rPr>
        <w:t>щиков,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>
        <w:rPr>
          <w:rStyle w:val="FontStyle36"/>
          <w:sz w:val="28"/>
          <w:szCs w:val="28"/>
        </w:rPr>
        <w:t>;</w:t>
      </w:r>
    </w:p>
    <w:p w:rsidR="008C63ED" w:rsidRPr="00D870E5" w:rsidRDefault="008C63ED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стимулирующая - привлечение инвестиций и расширение экономич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ского потенциала.</w:t>
      </w:r>
    </w:p>
    <w:p w:rsidR="008C63ED" w:rsidRPr="00D870E5" w:rsidRDefault="008C63ED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логовые расходы), установленные в целях стимулирования экономической а</w:t>
      </w:r>
      <w:r w:rsidRPr="00D870E5">
        <w:rPr>
          <w:rStyle w:val="FontStyle36"/>
          <w:sz w:val="28"/>
          <w:szCs w:val="28"/>
        </w:rPr>
        <w:t>к</w:t>
      </w:r>
      <w:r w:rsidRPr="00D870E5">
        <w:rPr>
          <w:rStyle w:val="FontStyle36"/>
          <w:sz w:val="28"/>
          <w:szCs w:val="28"/>
        </w:rPr>
        <w:t>тивности для увеличения налоговых поступлений в местный бюджет.</w:t>
      </w:r>
    </w:p>
    <w:p w:rsidR="008C63ED" w:rsidRPr="00D870E5" w:rsidRDefault="008C63ED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3.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Обязательными критериями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говых льгот (налоговых расходов) являются:</w:t>
      </w:r>
    </w:p>
    <w:p w:rsidR="008C63ED" w:rsidRPr="00D870E5" w:rsidRDefault="008C63ED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вания (в отношении непрограммных налоговых расходов)</w:t>
      </w:r>
      <w:r>
        <w:rPr>
          <w:rStyle w:val="FontStyle36"/>
          <w:sz w:val="28"/>
          <w:szCs w:val="28"/>
        </w:rPr>
        <w:t>.</w:t>
      </w:r>
    </w:p>
    <w:p w:rsidR="008C63ED" w:rsidRDefault="008C63ED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3.2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</w:t>
      </w:r>
      <w:r w:rsidRPr="00D870E5">
        <w:rPr>
          <w:rStyle w:val="FontStyle36"/>
          <w:sz w:val="28"/>
          <w:szCs w:val="28"/>
        </w:rPr>
        <w:t>остребованность льготы (расхода), освобождения или иной пр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ференции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ков, воспользовавшихся правом на льготы, и общей численности плательщ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ков, за 5-летний период</w:t>
      </w:r>
      <w:r>
        <w:rPr>
          <w:sz w:val="28"/>
          <w:szCs w:val="28"/>
        </w:rPr>
        <w:t>.</w:t>
      </w:r>
    </w:p>
    <w:p w:rsidR="008C63ED" w:rsidRPr="00D870E5" w:rsidRDefault="008C63ED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Pr="00D870E5">
        <w:rPr>
          <w:rStyle w:val="FontStyle36"/>
          <w:sz w:val="28"/>
          <w:szCs w:val="28"/>
        </w:rPr>
        <w:t>3.3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8C63ED" w:rsidRPr="00D870E5" w:rsidRDefault="008C63ED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расходов). В этом случае куратору надлежит рекомендовать рассматр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8C63ED" w:rsidRPr="00D870E5" w:rsidRDefault="008C63ED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Pr="00D870E5">
        <w:rPr>
          <w:rStyle w:val="FontStyle36"/>
          <w:sz w:val="28"/>
          <w:szCs w:val="28"/>
        </w:rPr>
        <w:t>4.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производится на основании влияния нал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говой льготы (налогового расхода) на результаты реализации соответству</w:t>
      </w:r>
      <w:r w:rsidRPr="00D870E5">
        <w:rPr>
          <w:rStyle w:val="FontStyle36"/>
          <w:sz w:val="28"/>
          <w:szCs w:val="28"/>
        </w:rPr>
        <w:t>ю</w:t>
      </w:r>
      <w:r w:rsidRPr="00D870E5">
        <w:rPr>
          <w:rStyle w:val="FontStyle36"/>
          <w:sz w:val="28"/>
          <w:szCs w:val="28"/>
        </w:rPr>
        <w:t>щей муниципальной программы (ее структурных элементов) либо достижение целей муниципальной политики, не отнесенных к действующим муниципал</w:t>
      </w:r>
      <w:r w:rsidRPr="00D870E5">
        <w:rPr>
          <w:rStyle w:val="FontStyle36"/>
          <w:sz w:val="28"/>
          <w:szCs w:val="28"/>
        </w:rPr>
        <w:t>ь</w:t>
      </w:r>
      <w:r w:rsidRPr="00D870E5">
        <w:rPr>
          <w:rStyle w:val="FontStyle36"/>
          <w:sz w:val="28"/>
          <w:szCs w:val="28"/>
        </w:rPr>
        <w:t>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8C63ED" w:rsidRPr="00D870E5" w:rsidRDefault="008C63ED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4.1. В качестве критерия результативности определяется не менее одного показателя (индикатора), на значение которого оказывает влияние рассматр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ваемая налоговая льгота (налоговый расход), непосредственным образом св</w:t>
      </w:r>
      <w:r w:rsidRPr="00D870E5">
        <w:rPr>
          <w:rStyle w:val="FontStyle36"/>
          <w:sz w:val="28"/>
          <w:szCs w:val="28"/>
        </w:rPr>
        <w:t>я</w:t>
      </w:r>
      <w:r w:rsidRPr="00D870E5">
        <w:rPr>
          <w:rStyle w:val="FontStyle36"/>
          <w:sz w:val="28"/>
          <w:szCs w:val="28"/>
        </w:rPr>
        <w:t>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дов, отнесенных к непрограммным или нераспределенным).</w:t>
      </w:r>
    </w:p>
    <w:p w:rsidR="008C63ED" w:rsidRPr="00D870E5" w:rsidRDefault="008C63ED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4.2. Оценке подлежит вклад соответствующего налогового расхода в и</w:t>
      </w:r>
      <w:r w:rsidRPr="00D870E5">
        <w:rPr>
          <w:rStyle w:val="FontStyle36"/>
          <w:sz w:val="28"/>
          <w:szCs w:val="28"/>
        </w:rPr>
        <w:t>з</w:t>
      </w:r>
      <w:r w:rsidRPr="00D870E5">
        <w:rPr>
          <w:rStyle w:val="FontStyle36"/>
          <w:sz w:val="28"/>
          <w:szCs w:val="28"/>
        </w:rPr>
        <w:t>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8C63ED" w:rsidRPr="00D870E5" w:rsidRDefault="008C63ED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E5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Оценка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 xml:space="preserve"> налоговых расходов включает оценку бюджетной эффективности налоговых расходов </w:t>
      </w:r>
      <w:r>
        <w:rPr>
          <w:sz w:val="28"/>
          <w:szCs w:val="28"/>
        </w:rPr>
        <w:t>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D870E5">
        <w:rPr>
          <w:sz w:val="28"/>
          <w:szCs w:val="28"/>
        </w:rPr>
        <w:t>.</w:t>
      </w:r>
    </w:p>
    <w:p w:rsidR="008C63ED" w:rsidRPr="00D870E5" w:rsidRDefault="008C63ED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>целей и задач, включающий сравнение затратности альтернативных возмо</w:t>
      </w:r>
      <w:r w:rsidRPr="00D870E5">
        <w:rPr>
          <w:rStyle w:val="FontStyle36"/>
          <w:sz w:val="28"/>
          <w:szCs w:val="28"/>
        </w:rPr>
        <w:t>ж</w:t>
      </w:r>
      <w:r w:rsidRPr="00D870E5">
        <w:rPr>
          <w:rStyle w:val="FontStyle36"/>
          <w:sz w:val="28"/>
          <w:szCs w:val="28"/>
        </w:rPr>
        <w:t>ностей с текущим объёмом налоговых льгот (налоговых расходов), рассчит</w:t>
      </w:r>
      <w:r w:rsidRPr="00D870E5">
        <w:rPr>
          <w:rStyle w:val="FontStyle36"/>
          <w:sz w:val="28"/>
          <w:szCs w:val="28"/>
        </w:rPr>
        <w:t>ы</w:t>
      </w:r>
      <w:r w:rsidRPr="00D870E5">
        <w:rPr>
          <w:rStyle w:val="FontStyle36"/>
          <w:sz w:val="28"/>
          <w:szCs w:val="28"/>
        </w:rPr>
        <w:t>вается удельный эффект (прирост показателя (индикатора) на 1 рубль 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 и на 1 рубль бюджетных расходов (для достижения того же э</w:t>
      </w:r>
      <w:r w:rsidRPr="00D870E5">
        <w:rPr>
          <w:rStyle w:val="FontStyle36"/>
          <w:sz w:val="28"/>
          <w:szCs w:val="28"/>
        </w:rPr>
        <w:t>ф</w:t>
      </w:r>
      <w:r w:rsidRPr="00D870E5">
        <w:rPr>
          <w:rStyle w:val="FontStyle36"/>
          <w:sz w:val="28"/>
          <w:szCs w:val="28"/>
        </w:rPr>
        <w:t>фекта) в случае применения альтернативных механизмов).</w:t>
      </w:r>
    </w:p>
    <w:p w:rsidR="008C63ED" w:rsidRPr="00D870E5" w:rsidRDefault="008C63ED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гут учитываться в том числе:</w:t>
      </w:r>
    </w:p>
    <w:p w:rsidR="008C63ED" w:rsidRPr="00D870E5" w:rsidRDefault="008C63ED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8C63ED" w:rsidRPr="00D870E5" w:rsidRDefault="008C63ED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ствующих категорий налогоплательщиков;</w:t>
      </w:r>
    </w:p>
    <w:p w:rsidR="008C63ED" w:rsidRPr="00D870E5" w:rsidRDefault="008C63ED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ществления контрольно-надзорных функций в сфере деятельности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налогоплательщиков, имеющих право на льготы.</w:t>
      </w:r>
    </w:p>
    <w:p w:rsidR="008C63ED" w:rsidRPr="00D870E5" w:rsidRDefault="008C63ED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70E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По итогам оценки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> куратором формируется з</w:t>
      </w:r>
      <w:r w:rsidRPr="00D870E5">
        <w:rPr>
          <w:sz w:val="28"/>
          <w:szCs w:val="28"/>
        </w:rPr>
        <w:t>а</w:t>
      </w:r>
      <w:r w:rsidRPr="00D870E5">
        <w:rPr>
          <w:sz w:val="28"/>
          <w:szCs w:val="28"/>
        </w:rPr>
        <w:t>ключение:</w:t>
      </w:r>
    </w:p>
    <w:p w:rsidR="008C63ED" w:rsidRPr="00D870E5" w:rsidRDefault="008C63ED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>жение соответствующих показателей (индикаторов);</w:t>
      </w:r>
    </w:p>
    <w:p w:rsidR="008C63ED" w:rsidRPr="00D870E5" w:rsidRDefault="008C63ED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</w:t>
      </w:r>
      <w:r w:rsidRPr="00D870E5">
        <w:rPr>
          <w:sz w:val="28"/>
          <w:szCs w:val="28"/>
        </w:rPr>
        <w:t>ь</w:t>
      </w:r>
      <w:r w:rsidRPr="00D870E5">
        <w:rPr>
          <w:sz w:val="28"/>
          <w:szCs w:val="28"/>
        </w:rPr>
        <w:t>тернативных механизмов достижения поставленных целей и задач.</w:t>
      </w:r>
    </w:p>
    <w:p w:rsidR="008C63ED" w:rsidRPr="00D870E5" w:rsidRDefault="008C63ED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>
        <w:rPr>
          <w:sz w:val="28"/>
          <w:szCs w:val="28"/>
        </w:rPr>
        <w:t xml:space="preserve">5. </w:t>
      </w:r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 xml:space="preserve"> куратор формулирует общий вывод о достижении целевых характеристик, вкладе в достижение целей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Ростовской области, Морозовского района и</w:t>
      </w:r>
      <w:r w:rsidRPr="00D40B27">
        <w:rPr>
          <w:sz w:val="28"/>
          <w:szCs w:val="28"/>
        </w:rPr>
        <w:t xml:space="preserve"> </w:t>
      </w:r>
      <w:r>
        <w:rPr>
          <w:sz w:val="28"/>
          <w:szCs w:val="28"/>
        </w:rPr>
        <w:t>Кост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но-Быстрянского сельского поселения</w:t>
      </w:r>
      <w:r w:rsidRPr="00D870E5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нее затратных для местного бюджета) альтернативных механизмов достиж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ния целей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Костино-Быстрянского сельского поселения</w:t>
      </w:r>
      <w:r w:rsidRPr="00D870E5">
        <w:rPr>
          <w:sz w:val="28"/>
          <w:szCs w:val="28"/>
        </w:rPr>
        <w:t>, не о</w:t>
      </w:r>
      <w:r w:rsidRPr="00D870E5">
        <w:rPr>
          <w:sz w:val="28"/>
          <w:szCs w:val="28"/>
        </w:rPr>
        <w:t>т</w:t>
      </w:r>
      <w:r w:rsidRPr="00D870E5">
        <w:rPr>
          <w:sz w:val="28"/>
          <w:szCs w:val="28"/>
        </w:rPr>
        <w:t>носящихся к муниципальным программам.</w:t>
      </w:r>
    </w:p>
    <w:p w:rsidR="008C63ED" w:rsidRPr="00D870E5" w:rsidRDefault="008C63ED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0E5">
        <w:rPr>
          <w:rFonts w:ascii="Times New Roman" w:hAnsi="Times New Roman"/>
          <w:sz w:val="28"/>
          <w:szCs w:val="28"/>
        </w:rPr>
        <w:t>Результаты указанной оценки учитываются при формировании о</w:t>
      </w:r>
      <w:r w:rsidRPr="00D870E5">
        <w:rPr>
          <w:rFonts w:ascii="Times New Roman" w:hAnsi="Times New Roman"/>
          <w:sz w:val="28"/>
          <w:szCs w:val="28"/>
        </w:rPr>
        <w:t>с</w:t>
      </w:r>
      <w:r w:rsidRPr="00D870E5">
        <w:rPr>
          <w:rFonts w:ascii="Times New Roman" w:hAnsi="Times New Roman"/>
          <w:sz w:val="28"/>
          <w:szCs w:val="28"/>
        </w:rPr>
        <w:t>новных направлений бюджетной и налоговой по</w:t>
      </w:r>
      <w:bookmarkStart w:id="0" w:name="_GoBack"/>
      <w:bookmarkEnd w:id="0"/>
      <w:r w:rsidRPr="00D870E5">
        <w:rPr>
          <w:rFonts w:ascii="Times New Roman" w:hAnsi="Times New Roman"/>
          <w:sz w:val="28"/>
          <w:szCs w:val="28"/>
        </w:rPr>
        <w:t xml:space="preserve">литики </w:t>
      </w:r>
      <w:r w:rsidRPr="00D40B27"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Pr="00D870E5">
        <w:rPr>
          <w:rFonts w:ascii="Times New Roman" w:hAnsi="Times New Roman"/>
          <w:sz w:val="28"/>
          <w:szCs w:val="28"/>
        </w:rPr>
        <w:t xml:space="preserve"> в части целесообразности сохранения с</w:t>
      </w:r>
      <w:r w:rsidRPr="00D870E5">
        <w:rPr>
          <w:rFonts w:ascii="Times New Roman" w:hAnsi="Times New Roman"/>
          <w:sz w:val="28"/>
          <w:szCs w:val="28"/>
        </w:rPr>
        <w:t>о</w:t>
      </w:r>
      <w:r w:rsidRPr="00D870E5">
        <w:rPr>
          <w:rFonts w:ascii="Times New Roman" w:hAnsi="Times New Roman"/>
          <w:sz w:val="28"/>
          <w:szCs w:val="28"/>
        </w:rPr>
        <w:t>ответствующих налоговых льгот (налоговых расходов) в очередном финанс</w:t>
      </w:r>
      <w:r w:rsidRPr="00D870E5">
        <w:rPr>
          <w:rFonts w:ascii="Times New Roman" w:hAnsi="Times New Roman"/>
          <w:sz w:val="28"/>
          <w:szCs w:val="28"/>
        </w:rPr>
        <w:t>о</w:t>
      </w:r>
      <w:r w:rsidRPr="00D870E5">
        <w:rPr>
          <w:rFonts w:ascii="Times New Roman" w:hAnsi="Times New Roman"/>
          <w:sz w:val="28"/>
          <w:szCs w:val="28"/>
        </w:rPr>
        <w:t>вом году и плановом периоде, а также направляются в министерство фина</w:t>
      </w:r>
      <w:r w:rsidRPr="00D870E5">
        <w:rPr>
          <w:rFonts w:ascii="Times New Roman" w:hAnsi="Times New Roman"/>
          <w:sz w:val="28"/>
          <w:szCs w:val="28"/>
        </w:rPr>
        <w:t>н</w:t>
      </w:r>
      <w:r w:rsidRPr="00D870E5">
        <w:rPr>
          <w:rFonts w:ascii="Times New Roman" w:hAnsi="Times New Roman"/>
          <w:sz w:val="28"/>
          <w:szCs w:val="28"/>
        </w:rPr>
        <w:t xml:space="preserve">сов Ростовской области в рамках представления информации в соответствии с условиями Соглашения о мерах по социально-экономическому развитию и оздоровлению муниципальных финансов </w:t>
      </w:r>
      <w:r w:rsidRPr="00D40B27"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8C63ED" w:rsidRPr="00D870E5" w:rsidRDefault="008C63ED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8C63ED" w:rsidRPr="00D870E5" w:rsidRDefault="008C63ED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8C63ED" w:rsidRPr="00D870E5" w:rsidRDefault="008C63ED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C63ED" w:rsidRPr="00D870E5" w:rsidRDefault="008C63ED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8C63ED" w:rsidRPr="00D870E5" w:rsidSect="00646181">
      <w:headerReference w:type="even" r:id="rId7"/>
      <w:headerReference w:type="default" r:id="rId8"/>
      <w:pgSz w:w="11906" w:h="16838" w:code="9"/>
      <w:pgMar w:top="899" w:right="74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ED" w:rsidRDefault="008C63ED" w:rsidP="0036406B">
      <w:r>
        <w:separator/>
      </w:r>
    </w:p>
  </w:endnote>
  <w:endnote w:type="continuationSeparator" w:id="0">
    <w:p w:rsidR="008C63ED" w:rsidRDefault="008C63E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ED" w:rsidRDefault="008C63ED" w:rsidP="0036406B">
      <w:r>
        <w:separator/>
      </w:r>
    </w:p>
  </w:footnote>
  <w:footnote w:type="continuationSeparator" w:id="0">
    <w:p w:rsidR="008C63ED" w:rsidRDefault="008C63ED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D" w:rsidRDefault="008C63ED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C63ED" w:rsidRDefault="008C63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ED" w:rsidRDefault="008C63ED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8C63ED" w:rsidRDefault="008C63ED" w:rsidP="0007495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1F47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5252"/>
    <w:rsid w:val="0013631C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51B7"/>
    <w:rsid w:val="002C737B"/>
    <w:rsid w:val="002C7554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36426"/>
    <w:rsid w:val="00340B34"/>
    <w:rsid w:val="00342A9C"/>
    <w:rsid w:val="00346CBA"/>
    <w:rsid w:val="0035082A"/>
    <w:rsid w:val="00350E1C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63E2"/>
    <w:rsid w:val="00387800"/>
    <w:rsid w:val="003917E8"/>
    <w:rsid w:val="003971AA"/>
    <w:rsid w:val="003A1318"/>
    <w:rsid w:val="003A3D1C"/>
    <w:rsid w:val="003B0D84"/>
    <w:rsid w:val="003B4377"/>
    <w:rsid w:val="003B4DF0"/>
    <w:rsid w:val="003B5F60"/>
    <w:rsid w:val="003B621B"/>
    <w:rsid w:val="003C10C6"/>
    <w:rsid w:val="003C1B5F"/>
    <w:rsid w:val="003C3591"/>
    <w:rsid w:val="003C39E3"/>
    <w:rsid w:val="003C4840"/>
    <w:rsid w:val="003D0A0B"/>
    <w:rsid w:val="003D1A95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A49C0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1813"/>
    <w:rsid w:val="0053235A"/>
    <w:rsid w:val="00532C04"/>
    <w:rsid w:val="0053414E"/>
    <w:rsid w:val="00541F85"/>
    <w:rsid w:val="00544BCF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4878"/>
    <w:rsid w:val="00604B8F"/>
    <w:rsid w:val="00605B3F"/>
    <w:rsid w:val="00606A53"/>
    <w:rsid w:val="0060731A"/>
    <w:rsid w:val="00607572"/>
    <w:rsid w:val="00607C92"/>
    <w:rsid w:val="0061171F"/>
    <w:rsid w:val="00611E0E"/>
    <w:rsid w:val="00613552"/>
    <w:rsid w:val="006137DE"/>
    <w:rsid w:val="006161B3"/>
    <w:rsid w:val="00620DC2"/>
    <w:rsid w:val="006318CC"/>
    <w:rsid w:val="006355A0"/>
    <w:rsid w:val="006438B6"/>
    <w:rsid w:val="00643D60"/>
    <w:rsid w:val="00644E03"/>
    <w:rsid w:val="00646181"/>
    <w:rsid w:val="006465FA"/>
    <w:rsid w:val="0064774A"/>
    <w:rsid w:val="00650D92"/>
    <w:rsid w:val="00652DF9"/>
    <w:rsid w:val="0065494D"/>
    <w:rsid w:val="00661110"/>
    <w:rsid w:val="00664082"/>
    <w:rsid w:val="006640D7"/>
    <w:rsid w:val="006642B9"/>
    <w:rsid w:val="00664C2D"/>
    <w:rsid w:val="00667C03"/>
    <w:rsid w:val="00667E95"/>
    <w:rsid w:val="00674BF9"/>
    <w:rsid w:val="006761C8"/>
    <w:rsid w:val="00680028"/>
    <w:rsid w:val="00683CCB"/>
    <w:rsid w:val="0068526B"/>
    <w:rsid w:val="006878CE"/>
    <w:rsid w:val="006930BC"/>
    <w:rsid w:val="00693772"/>
    <w:rsid w:val="006949E5"/>
    <w:rsid w:val="00696299"/>
    <w:rsid w:val="006A1768"/>
    <w:rsid w:val="006A2F3E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CC9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768E"/>
    <w:rsid w:val="007E5660"/>
    <w:rsid w:val="007E6443"/>
    <w:rsid w:val="007F782F"/>
    <w:rsid w:val="00804D31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63ED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2E23"/>
    <w:rsid w:val="009D3464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56F8F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043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27AC"/>
    <w:rsid w:val="00B53367"/>
    <w:rsid w:val="00B56537"/>
    <w:rsid w:val="00B722AE"/>
    <w:rsid w:val="00B81E61"/>
    <w:rsid w:val="00B83B50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0B27"/>
    <w:rsid w:val="00D43C46"/>
    <w:rsid w:val="00D458F8"/>
    <w:rsid w:val="00D52300"/>
    <w:rsid w:val="00D60377"/>
    <w:rsid w:val="00D6246C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3177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540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434D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F9357F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0">
    <w:name w:val="Обычный Знак"/>
    <w:uiPriority w:val="99"/>
    <w:rsid w:val="00011B68"/>
    <w:rPr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2">
    <w:name w:val="Знак"/>
    <w:basedOn w:val="Normal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A7059D"/>
    <w:rPr>
      <w:lang w:eastAsia="en-US"/>
    </w:rPr>
  </w:style>
  <w:style w:type="paragraph" w:customStyle="1" w:styleId="1">
    <w:name w:val="Обычный1"/>
    <w:uiPriority w:val="99"/>
    <w:rsid w:val="0018434D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18434D"/>
    <w:rPr>
      <w:rFonts w:eastAsia="Calibri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34D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18434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8434D"/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34D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 1"/>
    <w:basedOn w:val="Normal"/>
    <w:next w:val="Normal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Normal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1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3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18434D"/>
  </w:style>
  <w:style w:type="paragraph" w:customStyle="1" w:styleId="a5">
    <w:name w:val="Заголовок"/>
    <w:basedOn w:val="Normal"/>
    <w:next w:val="BodyText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6">
    <w:name w:val="Заголовок таблицы"/>
    <w:basedOn w:val="a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Normal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normal0">
    <w:name w:val="consnormal"/>
    <w:basedOn w:val="Normal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7">
    <w:name w:val="Основной текст_"/>
    <w:link w:val="23"/>
    <w:uiPriority w:val="99"/>
    <w:locked/>
    <w:rsid w:val="004D79C7"/>
    <w:rPr>
      <w:spacing w:val="4"/>
      <w:shd w:val="clear" w:color="auto" w:fill="FFFFFF"/>
    </w:rPr>
  </w:style>
  <w:style w:type="paragraph" w:customStyle="1" w:styleId="23">
    <w:name w:val="Основной текст2"/>
    <w:basedOn w:val="Normal"/>
    <w:link w:val="a7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4">
    <w:name w:val="Основной текст1"/>
    <w:basedOn w:val="Normal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4">
    <w:name w:val="Основной текст (2)"/>
    <w:basedOn w:val="Normal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8">
    <w:name w:val="Бланк"/>
    <w:uiPriority w:val="99"/>
    <w:rsid w:val="00071359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15">
    <w:name w:val="Абзац списка1"/>
    <w:basedOn w:val="Normal"/>
    <w:uiPriority w:val="99"/>
    <w:rsid w:val="00723BA7"/>
    <w:pPr>
      <w:ind w:left="720"/>
    </w:pPr>
  </w:style>
  <w:style w:type="paragraph" w:customStyle="1" w:styleId="16">
    <w:name w:val="Знак1"/>
    <w:basedOn w:val="Normal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heading1normal">
    <w:name w:val="heading 1 normal"/>
    <w:aliases w:val="Заголовок 1 Обычный"/>
    <w:basedOn w:val="Normal"/>
    <w:next w:val="Normal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Normal"/>
    <w:next w:val="Normal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Normal"/>
    <w:next w:val="Normal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Normal"/>
    <w:next w:val="Normal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Normal"/>
    <w:next w:val="Normal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Normal"/>
    <w:next w:val="Normal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Normal"/>
    <w:next w:val="Normal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Normal"/>
    <w:next w:val="Normal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Normal"/>
    <w:next w:val="Normal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Title">
    <w:name w:val="Title"/>
    <w:aliases w:val="Текст сноски Знак"/>
    <w:basedOn w:val="Normal"/>
    <w:next w:val="Normal"/>
    <w:link w:val="TitleChar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TitleChar">
    <w:name w:val="Title Char"/>
    <w:aliases w:val="Текст сноски Знак Char"/>
    <w:basedOn w:val="DefaultParagraphFont"/>
    <w:link w:val="Title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</w:rPr>
  </w:style>
  <w:style w:type="paragraph" w:customStyle="1" w:styleId="Style4">
    <w:name w:val="Style4"/>
    <w:basedOn w:val="Normal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/>
      <w:b/>
      <w:spacing w:val="20"/>
      <w:sz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/>
      <w:b/>
      <w:i/>
      <w:sz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/>
      <w:sz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933</TotalTime>
  <Pages>5</Pages>
  <Words>1446</Words>
  <Characters>8247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79</cp:revision>
  <cp:lastPrinted>2020-03-11T13:15:00Z</cp:lastPrinted>
  <dcterms:created xsi:type="dcterms:W3CDTF">2019-12-23T06:43:00Z</dcterms:created>
  <dcterms:modified xsi:type="dcterms:W3CDTF">2020-03-30T07:30:00Z</dcterms:modified>
</cp:coreProperties>
</file>