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2126"/>
      </w:tblGrid>
      <w:tr w:rsidR="00C201A8" w:rsidRPr="009A1581" w:rsidTr="007339CD">
        <w:trPr>
          <w:trHeight w:val="2698"/>
        </w:trPr>
        <w:tc>
          <w:tcPr>
            <w:tcW w:w="2480" w:type="dxa"/>
          </w:tcPr>
          <w:p w:rsidR="00C201A8" w:rsidRPr="009A1581" w:rsidRDefault="00C201A8" w:rsidP="007339CD">
            <w:bookmarkStart w:id="0" w:name="bookmark0"/>
            <w:bookmarkStart w:id="1" w:name="bookmark1"/>
          </w:p>
        </w:tc>
        <w:tc>
          <w:tcPr>
            <w:tcW w:w="5227" w:type="dxa"/>
          </w:tcPr>
          <w:p w:rsidR="00C201A8" w:rsidRPr="009A1581" w:rsidRDefault="00C201A8" w:rsidP="007339CD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 xml:space="preserve">Администрация  </w:t>
            </w:r>
          </w:p>
          <w:p w:rsidR="00C201A8" w:rsidRDefault="00C201A8" w:rsidP="007339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Костино-Быстрянского</w:t>
            </w:r>
          </w:p>
          <w:p w:rsidR="00C201A8" w:rsidRDefault="00C201A8" w:rsidP="007339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сельского поселения</w:t>
            </w:r>
          </w:p>
          <w:p w:rsidR="00C201A8" w:rsidRPr="009A1581" w:rsidRDefault="00C201A8" w:rsidP="007339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C201A8" w:rsidRPr="009A1581" w:rsidRDefault="00C201A8" w:rsidP="007339CD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C201A8" w:rsidRPr="009A1581" w:rsidRDefault="00C201A8" w:rsidP="00733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01A8" w:rsidRPr="003056F0" w:rsidRDefault="00C201A8" w:rsidP="00477E20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</w:tc>
        <w:tc>
          <w:tcPr>
            <w:tcW w:w="160" w:type="dxa"/>
          </w:tcPr>
          <w:p w:rsidR="00C201A8" w:rsidRPr="009A1581" w:rsidRDefault="00C201A8" w:rsidP="007339CD"/>
        </w:tc>
        <w:tc>
          <w:tcPr>
            <w:tcW w:w="2126" w:type="dxa"/>
          </w:tcPr>
          <w:p w:rsidR="00C201A8" w:rsidRPr="009A1581" w:rsidRDefault="00C201A8" w:rsidP="007339CD">
            <w:pPr>
              <w:rPr>
                <w:sz w:val="28"/>
                <w:szCs w:val="28"/>
              </w:rPr>
            </w:pPr>
          </w:p>
        </w:tc>
      </w:tr>
      <w:tr w:rsidR="00C201A8" w:rsidRPr="009A1581" w:rsidTr="007339CD">
        <w:tc>
          <w:tcPr>
            <w:tcW w:w="7707" w:type="dxa"/>
            <w:gridSpan w:val="2"/>
          </w:tcPr>
          <w:p w:rsidR="00C201A8" w:rsidRPr="00E87B9A" w:rsidRDefault="00C201A8" w:rsidP="007339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01 февраля 2018</w:t>
            </w:r>
            <w:r w:rsidRPr="00E87B9A">
              <w:rPr>
                <w:sz w:val="28"/>
                <w:szCs w:val="28"/>
                <w:u w:val="single"/>
              </w:rPr>
              <w:t xml:space="preserve"> года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2286" w:type="dxa"/>
            <w:gridSpan w:val="2"/>
          </w:tcPr>
          <w:p w:rsidR="00C201A8" w:rsidRPr="00E87B9A" w:rsidRDefault="00C201A8" w:rsidP="007339C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E87B9A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16</w:t>
            </w:r>
            <w:r w:rsidRPr="00E87B9A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C201A8" w:rsidRPr="009A1581" w:rsidRDefault="00C201A8" w:rsidP="00F56836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9993" w:type="dxa"/>
        <w:tblLook w:val="01E0"/>
      </w:tblPr>
      <w:tblGrid>
        <w:gridCol w:w="6591"/>
        <w:gridCol w:w="3402"/>
      </w:tblGrid>
      <w:tr w:rsidR="00C201A8" w:rsidRPr="00E10A06" w:rsidTr="007339CD">
        <w:tc>
          <w:tcPr>
            <w:tcW w:w="6591" w:type="dxa"/>
          </w:tcPr>
          <w:p w:rsidR="00C201A8" w:rsidRPr="00E10A06" w:rsidRDefault="00C201A8" w:rsidP="00733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      </w:r>
          </w:p>
        </w:tc>
        <w:tc>
          <w:tcPr>
            <w:tcW w:w="3402" w:type="dxa"/>
          </w:tcPr>
          <w:p w:rsidR="00C201A8" w:rsidRPr="00E10A06" w:rsidRDefault="00C201A8" w:rsidP="007339C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01A8" w:rsidRDefault="00C201A8" w:rsidP="00F56836">
      <w:pPr>
        <w:pStyle w:val="BodyTextIndent"/>
        <w:tabs>
          <w:tab w:val="left" w:pos="7088"/>
        </w:tabs>
        <w:suppressAutoHyphens/>
        <w:ind w:firstLine="0"/>
      </w:pPr>
    </w:p>
    <w:p w:rsidR="00C201A8" w:rsidRDefault="00C201A8" w:rsidP="00F56836">
      <w:pPr>
        <w:pStyle w:val="BodyTextIndent"/>
        <w:tabs>
          <w:tab w:val="left" w:pos="7088"/>
        </w:tabs>
        <w:suppressAutoHyphens/>
        <w:ind w:firstLine="0"/>
      </w:pPr>
    </w:p>
    <w:p w:rsidR="00C201A8" w:rsidRPr="00153C7F" w:rsidRDefault="00C201A8" w:rsidP="00F56836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В целях приведения нормативного правового акта в соответствие с действующим законодательством </w:t>
      </w:r>
    </w:p>
    <w:p w:rsidR="00C201A8" w:rsidRDefault="00C201A8" w:rsidP="00F56836">
      <w:pPr>
        <w:pStyle w:val="BodyTextIndent"/>
        <w:tabs>
          <w:tab w:val="left" w:pos="7088"/>
        </w:tabs>
        <w:suppressAutoHyphens/>
        <w:ind w:firstLine="0"/>
      </w:pPr>
    </w:p>
    <w:p w:rsidR="00C201A8" w:rsidRDefault="00C201A8" w:rsidP="00F56836">
      <w:pPr>
        <w:pStyle w:val="BodyTextIndent"/>
        <w:suppressAutoHyphens/>
        <w:ind w:firstLine="0"/>
        <w:jc w:val="center"/>
      </w:pPr>
      <w:r>
        <w:t>ПОСТАНОВЛЯЮ:</w:t>
      </w:r>
    </w:p>
    <w:p w:rsidR="00C201A8" w:rsidRDefault="00C201A8" w:rsidP="00F56836">
      <w:pPr>
        <w:pStyle w:val="BodyTextIndent"/>
        <w:suppressAutoHyphens/>
        <w:ind w:firstLine="0"/>
        <w:jc w:val="center"/>
      </w:pPr>
    </w:p>
    <w:p w:rsidR="00C201A8" w:rsidRDefault="00C201A8" w:rsidP="00F56836">
      <w:pPr>
        <w:pStyle w:val="BodyTextIndent"/>
        <w:suppressAutoHyphens/>
        <w:rPr>
          <w:szCs w:val="28"/>
        </w:rPr>
      </w:pPr>
      <w:r>
        <w:t xml:space="preserve">1. Внести </w:t>
      </w:r>
      <w:r>
        <w:rPr>
          <w:color w:val="000000"/>
          <w:kern w:val="2"/>
          <w:szCs w:val="28"/>
        </w:rPr>
        <w:t xml:space="preserve">в </w:t>
      </w:r>
      <w:r>
        <w:rPr>
          <w:szCs w:val="28"/>
        </w:rPr>
        <w:t>постановление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 следующие изменения:</w:t>
      </w:r>
    </w:p>
    <w:p w:rsidR="00C201A8" w:rsidRDefault="00C201A8" w:rsidP="00CC47E8">
      <w:pPr>
        <w:pStyle w:val="BodyTextIndent"/>
        <w:suppressAutoHyphens/>
        <w:rPr>
          <w:szCs w:val="28"/>
        </w:rPr>
      </w:pPr>
    </w:p>
    <w:p w:rsidR="00C201A8" w:rsidRDefault="00C201A8" w:rsidP="00CC47E8">
      <w:pPr>
        <w:pStyle w:val="BodyTextIndent"/>
        <w:suppressAutoHyphens/>
        <w:rPr>
          <w:szCs w:val="28"/>
        </w:rPr>
      </w:pPr>
      <w:r>
        <w:rPr>
          <w:szCs w:val="28"/>
        </w:rPr>
        <w:t>1) в подпункте 2.1 пункта 2 слова «возникшие при формировании муниципального задания» заменить словами «возникшие начиная с формирования муниципального задания»;</w:t>
      </w:r>
    </w:p>
    <w:p w:rsidR="00C201A8" w:rsidRDefault="00C201A8" w:rsidP="00CC47E8">
      <w:pPr>
        <w:pStyle w:val="BodyTextIndent"/>
        <w:suppressAutoHyphens/>
        <w:jc w:val="left"/>
      </w:pPr>
    </w:p>
    <w:p w:rsidR="00C201A8" w:rsidRDefault="00C201A8" w:rsidP="00CC47E8">
      <w:pPr>
        <w:pStyle w:val="BodyTextIndent"/>
        <w:suppressAutoHyphens/>
        <w:jc w:val="left"/>
      </w:pPr>
      <w:r>
        <w:t xml:space="preserve">2) пункт 2.5 изложить в следующей редакции: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«2.5. В </w:t>
      </w:r>
      <w:r w:rsidRPr="00153C7F">
        <w:rPr>
          <w:color w:val="000000"/>
          <w:kern w:val="2"/>
          <w:sz w:val="28"/>
          <w:szCs w:val="28"/>
        </w:rPr>
        <w:t xml:space="preserve">целях доведения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</w:t>
      </w:r>
      <w:bookmarkStart w:id="2" w:name="_GoBack"/>
      <w:bookmarkEnd w:id="2"/>
      <w:r w:rsidRPr="00153C7F">
        <w:rPr>
          <w:color w:val="000000"/>
          <w:kern w:val="2"/>
          <w:sz w:val="28"/>
          <w:szCs w:val="28"/>
        </w:rPr>
        <w:t xml:space="preserve">ю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153C7F">
        <w:rPr>
          <w:color w:val="000000"/>
          <w:kern w:val="2"/>
          <w:sz w:val="28"/>
          <w:szCs w:val="28"/>
        </w:rPr>
        <w:t xml:space="preserve"> бюджета на предоставление субсидий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применяются (при необходимости</w:t>
      </w:r>
      <w:r>
        <w:rPr>
          <w:color w:val="000000"/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</w:rPr>
        <w:t xml:space="preserve"> коэффициенты выравнивания, определяемые </w:t>
      </w:r>
      <w:r>
        <w:rPr>
          <w:color w:val="000000"/>
          <w:kern w:val="2"/>
          <w:sz w:val="28"/>
          <w:szCs w:val="28"/>
        </w:rPr>
        <w:t>указанным главным распорядителем средств местного бюджета</w:t>
      </w:r>
      <w:r w:rsidRPr="00153C7F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».</w:t>
      </w:r>
    </w:p>
    <w:p w:rsidR="00C201A8" w:rsidRPr="00821742" w:rsidRDefault="00C201A8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</w:t>
      </w:r>
      <w:r w:rsidRPr="00F56836">
        <w:rPr>
          <w:color w:val="000000"/>
          <w:kern w:val="2"/>
          <w:sz w:val="28"/>
          <w:szCs w:val="28"/>
        </w:rPr>
        <w:t xml:space="preserve">приложение №1 к </w:t>
      </w:r>
      <w:r>
        <w:rPr>
          <w:sz w:val="28"/>
          <w:szCs w:val="28"/>
        </w:rPr>
        <w:t>постановлению</w:t>
      </w:r>
      <w:r w:rsidRPr="00F56836">
        <w:rPr>
          <w:sz w:val="28"/>
          <w:szCs w:val="28"/>
        </w:rPr>
        <w:t xml:space="preserve">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 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201A8" w:rsidRDefault="00C201A8" w:rsidP="00F56836">
      <w:pPr>
        <w:tabs>
          <w:tab w:val="left" w:pos="709"/>
          <w:tab w:val="left" w:pos="993"/>
        </w:tabs>
        <w:jc w:val="both"/>
        <w:rPr>
          <w:color w:val="000000"/>
          <w:kern w:val="2"/>
          <w:sz w:val="28"/>
          <w:szCs w:val="28"/>
        </w:rPr>
      </w:pPr>
      <w:bookmarkStart w:id="3" w:name="Par38"/>
      <w:bookmarkStart w:id="4" w:name="Par42"/>
      <w:bookmarkEnd w:id="3"/>
      <w:bookmarkEnd w:id="4"/>
    </w:p>
    <w:p w:rsidR="00C201A8" w:rsidRPr="00153C7F" w:rsidRDefault="00C201A8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01.01.2018, применяется к правоотношениям, возникшим с начала формирования муниципального задания на 2018 год и на плановый период 2019 и 2020 годов и подлежит размещению на официальном сайте Администрации Костино-Быстрянского сельского поселения.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153C7F">
        <w:rPr>
          <w:color w:val="000000"/>
          <w:kern w:val="2"/>
          <w:sz w:val="28"/>
          <w:szCs w:val="28"/>
        </w:rPr>
        <w:t xml:space="preserve">.   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>постановления</w:t>
      </w:r>
      <w:r>
        <w:rPr>
          <w:color w:val="000000"/>
          <w:kern w:val="2"/>
          <w:sz w:val="28"/>
          <w:szCs w:val="28"/>
        </w:rPr>
        <w:t xml:space="preserve"> оставляю за собой. </w:t>
      </w:r>
    </w:p>
    <w:p w:rsidR="00C201A8" w:rsidRDefault="00C201A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1A8" w:rsidRDefault="00C201A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01A8" w:rsidRPr="00696A29" w:rsidRDefault="00C201A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C201A8" w:rsidRPr="00350993">
        <w:trPr>
          <w:trHeight w:val="90"/>
        </w:trPr>
        <w:tc>
          <w:tcPr>
            <w:tcW w:w="7196" w:type="dxa"/>
          </w:tcPr>
          <w:p w:rsidR="00C201A8" w:rsidRDefault="00C201A8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C201A8" w:rsidRDefault="00C201A8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C201A8" w:rsidRPr="00350993" w:rsidRDefault="00C201A8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A8" w:rsidRDefault="00C201A8" w:rsidP="00CC47E8">
            <w:pPr>
              <w:jc w:val="both"/>
              <w:rPr>
                <w:sz w:val="28"/>
                <w:szCs w:val="28"/>
              </w:rPr>
            </w:pPr>
          </w:p>
          <w:p w:rsidR="00C201A8" w:rsidRPr="00350993" w:rsidRDefault="00C201A8" w:rsidP="00F568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C201A8" w:rsidRDefault="00C201A8" w:rsidP="00CC47E8"/>
    <w:p w:rsidR="00C201A8" w:rsidRPr="002236D9" w:rsidRDefault="00C201A8" w:rsidP="00F56836">
      <w:pPr>
        <w:pageBreakBefore/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>Приложение № 1</w:t>
      </w:r>
    </w:p>
    <w:p w:rsidR="00C201A8" w:rsidRPr="002236D9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 xml:space="preserve">к постановлению Администрации Костино-Быстрянского </w:t>
      </w:r>
    </w:p>
    <w:p w:rsidR="00C201A8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>сельского поселения</w:t>
      </w:r>
      <w:r>
        <w:rPr>
          <w:color w:val="000000"/>
          <w:kern w:val="2"/>
          <w:sz w:val="24"/>
          <w:szCs w:val="24"/>
        </w:rPr>
        <w:t xml:space="preserve"> </w:t>
      </w:r>
    </w:p>
    <w:p w:rsidR="00C201A8" w:rsidRPr="002236D9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от 01.02.2018 № 16</w:t>
      </w:r>
    </w:p>
    <w:p w:rsidR="00C201A8" w:rsidRDefault="00C201A8" w:rsidP="00F56836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201A8" w:rsidRPr="002236D9" w:rsidRDefault="00C201A8" w:rsidP="00F56836">
      <w:pPr>
        <w:tabs>
          <w:tab w:val="left" w:pos="8805"/>
        </w:tabs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>Приложение № 1</w:t>
      </w:r>
    </w:p>
    <w:p w:rsidR="00C201A8" w:rsidRPr="002236D9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 xml:space="preserve">к постановлению Администрации Костино-Быстрянского </w:t>
      </w:r>
    </w:p>
    <w:p w:rsidR="00C201A8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>сельского поселения</w:t>
      </w:r>
    </w:p>
    <w:p w:rsidR="00C201A8" w:rsidRPr="002236D9" w:rsidRDefault="00C201A8" w:rsidP="00F56836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4"/>
          <w:szCs w:val="24"/>
        </w:rPr>
      </w:pPr>
      <w:r w:rsidRPr="002236D9">
        <w:rPr>
          <w:color w:val="000000"/>
          <w:kern w:val="2"/>
          <w:sz w:val="24"/>
          <w:szCs w:val="24"/>
        </w:rPr>
        <w:t>от 27.10.2015 № 70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DF23E5" w:rsidRDefault="00C201A8" w:rsidP="00F56836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DF23E5">
        <w:rPr>
          <w:bCs/>
          <w:color w:val="000000"/>
          <w:kern w:val="2"/>
          <w:sz w:val="28"/>
          <w:szCs w:val="28"/>
        </w:rPr>
        <w:t xml:space="preserve">ПОЛОЖЕНИЕ </w:t>
      </w:r>
      <w:r w:rsidRPr="00DF23E5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DF23E5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DF23E5">
        <w:rPr>
          <w:bCs/>
          <w:color w:val="000000"/>
          <w:kern w:val="2"/>
          <w:sz w:val="28"/>
          <w:szCs w:val="28"/>
        </w:rPr>
        <w:br/>
        <w:t xml:space="preserve">в отношении Учреждений Костино-Быстрянского сельского поселения </w:t>
      </w:r>
      <w:r w:rsidRPr="00DF23E5">
        <w:rPr>
          <w:bCs/>
          <w:color w:val="000000"/>
          <w:kern w:val="2"/>
          <w:sz w:val="28"/>
          <w:szCs w:val="28"/>
        </w:rPr>
        <w:br/>
        <w:t>и финансовом обеспечении выполнения муниципального задания</w:t>
      </w:r>
    </w:p>
    <w:p w:rsidR="00C201A8" w:rsidRPr="00153C7F" w:rsidRDefault="00C201A8" w:rsidP="00CC47E8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C201A8" w:rsidRPr="00153C7F" w:rsidRDefault="00C201A8" w:rsidP="003F562A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>1. Общие положения</w:t>
      </w:r>
    </w:p>
    <w:p w:rsidR="00C201A8" w:rsidRPr="00153C7F" w:rsidRDefault="00C201A8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153C7F">
        <w:rPr>
          <w:color w:val="000000"/>
          <w:kern w:val="2"/>
          <w:sz w:val="28"/>
          <w:szCs w:val="28"/>
        </w:rPr>
        <w:t xml:space="preserve">бюджетными учреждениями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муниципальной собственности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 w:rsidRPr="00153C7F">
        <w:rPr>
          <w:color w:val="000000"/>
          <w:kern w:val="2"/>
          <w:sz w:val="28"/>
          <w:szCs w:val="28"/>
        </w:rPr>
        <w:t xml:space="preserve">(далее –бюджетные </w:t>
      </w:r>
      <w:r>
        <w:rPr>
          <w:color w:val="000000"/>
          <w:kern w:val="2"/>
          <w:sz w:val="28"/>
          <w:szCs w:val="28"/>
        </w:rPr>
        <w:t>учреждения).</w:t>
      </w:r>
    </w:p>
    <w:p w:rsidR="00C201A8" w:rsidRPr="00153C7F" w:rsidRDefault="00C201A8" w:rsidP="00CC47E8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Default="00C201A8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2. Формирование (изменение) </w:t>
      </w:r>
    </w:p>
    <w:p w:rsidR="00C201A8" w:rsidRPr="00153C7F" w:rsidRDefault="00C201A8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муниципального задания</w:t>
      </w:r>
    </w:p>
    <w:p w:rsidR="00C201A8" w:rsidRPr="00153C7F" w:rsidRDefault="00C201A8" w:rsidP="00CC47E8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</w:t>
      </w:r>
      <w:bookmarkStart w:id="6" w:name="Par85"/>
      <w:bookmarkEnd w:id="6"/>
      <w:r w:rsidRPr="00153C7F">
        <w:rPr>
          <w:color w:val="000000"/>
          <w:kern w:val="2"/>
          <w:sz w:val="28"/>
          <w:szCs w:val="28"/>
        </w:rPr>
        <w:t xml:space="preserve">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 w:rsidRPr="00153C7F">
        <w:rPr>
          <w:color w:val="000000"/>
          <w:kern w:val="2"/>
          <w:sz w:val="28"/>
          <w:szCs w:val="28"/>
        </w:rPr>
        <w:t xml:space="preserve">(далее – 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</w:t>
      </w:r>
      <w:r>
        <w:rPr>
          <w:color w:val="000000"/>
          <w:kern w:val="2"/>
          <w:sz w:val="28"/>
          <w:szCs w:val="28"/>
        </w:rPr>
        <w:t>еждение), с учетом предложений У</w:t>
      </w:r>
      <w:r w:rsidRPr="00153C7F">
        <w:rPr>
          <w:color w:val="000000"/>
          <w:kern w:val="2"/>
          <w:sz w:val="28"/>
          <w:szCs w:val="28"/>
        </w:rPr>
        <w:t xml:space="preserve">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чреждения по оказанию услуг и выполнению работ,</w:t>
      </w:r>
      <w:r>
        <w:rPr>
          <w:color w:val="000000"/>
          <w:kern w:val="2"/>
          <w:sz w:val="28"/>
          <w:szCs w:val="28"/>
        </w:rPr>
        <w:t xml:space="preserve"> а также показателей выполнения У</w:t>
      </w:r>
      <w:r w:rsidRPr="00153C7F">
        <w:rPr>
          <w:color w:val="000000"/>
          <w:kern w:val="2"/>
          <w:sz w:val="28"/>
          <w:szCs w:val="28"/>
        </w:rPr>
        <w:t xml:space="preserve">чреждением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</w:t>
      </w:r>
      <w:r>
        <w:rPr>
          <w:color w:val="000000"/>
          <w:kern w:val="2"/>
          <w:sz w:val="28"/>
          <w:szCs w:val="28"/>
        </w:rPr>
        <w:t xml:space="preserve">, Ростовской области и муниципальными правовыми актами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 w:rsidRPr="00153C7F">
        <w:rPr>
          <w:color w:val="000000"/>
          <w:kern w:val="2"/>
          <w:sz w:val="28"/>
          <w:szCs w:val="28"/>
        </w:rPr>
        <w:t>предусмотрено их оказание на платной основе</w:t>
      </w:r>
      <w:r>
        <w:rPr>
          <w:color w:val="000000"/>
          <w:kern w:val="2"/>
          <w:sz w:val="28"/>
          <w:szCs w:val="28"/>
        </w:rPr>
        <w:t xml:space="preserve"> в рамках муниципального задания</w:t>
      </w:r>
      <w:r w:rsidRPr="00153C7F">
        <w:rPr>
          <w:color w:val="000000"/>
          <w:kern w:val="2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</w:t>
      </w:r>
      <w:r>
        <w:rPr>
          <w:color w:val="000000"/>
          <w:kern w:val="2"/>
          <w:sz w:val="28"/>
          <w:szCs w:val="28"/>
        </w:rPr>
        <w:t xml:space="preserve">, Ростовской области 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, порядок контроля за исполнением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 xml:space="preserve"> Муниципальное</w:t>
      </w:r>
      <w:r w:rsidRPr="00153C7F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Pr="00153C7F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процентах, абсолютных величинах от установленных показателей качества и (или) объема, если иное не установлено нормативно-правовыми актами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>
        <w:rPr>
          <w:color w:val="000000"/>
          <w:kern w:val="2"/>
          <w:sz w:val="28"/>
          <w:szCs w:val="28"/>
        </w:rPr>
        <w:t xml:space="preserve"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 </w:t>
      </w:r>
    </w:p>
    <w:p w:rsidR="00C201A8" w:rsidRPr="00153C7F" w:rsidRDefault="00C201A8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C201A8" w:rsidRPr="00153C7F" w:rsidRDefault="00C201A8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153C7F">
        <w:rPr>
          <w:color w:val="000000"/>
          <w:kern w:val="2"/>
          <w:sz w:val="28"/>
          <w:szCs w:val="28"/>
        </w:rPr>
        <w:t xml:space="preserve">задание формируется из двух частей, каждая из которых должна содержать отдельно требования к оказанию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целом, включается в третью часть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</w:t>
      </w:r>
    </w:p>
    <w:p w:rsidR="00C201A8" w:rsidRPr="00153C7F" w:rsidRDefault="00C201A8" w:rsidP="00F16CDC">
      <w:pPr>
        <w:tabs>
          <w:tab w:val="left" w:pos="0"/>
        </w:tabs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153C7F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бюджетных учреждений – органами, осуществляющими функции и полномочия учредителя</w:t>
      </w:r>
      <w:r>
        <w:rPr>
          <w:color w:val="000000"/>
          <w:kern w:val="2"/>
          <w:sz w:val="28"/>
          <w:szCs w:val="28"/>
        </w:rPr>
        <w:t xml:space="preserve"> (далее - Учредитель).</w:t>
      </w:r>
    </w:p>
    <w:p w:rsidR="00C201A8" w:rsidRPr="00153C7F" w:rsidRDefault="00C201A8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>
        <w:rPr>
          <w:color w:val="000000"/>
          <w:kern w:val="2"/>
          <w:sz w:val="28"/>
          <w:szCs w:val="28"/>
        </w:rPr>
        <w:t xml:space="preserve">сроку формирования </w:t>
      </w:r>
      <w:r w:rsidRPr="00153C7F">
        <w:rPr>
          <w:color w:val="000000"/>
          <w:kern w:val="2"/>
          <w:sz w:val="28"/>
          <w:szCs w:val="28"/>
        </w:rPr>
        <w:t>бюджета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формируется новое 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Р</w:t>
      </w:r>
      <w:r w:rsidRPr="00153C7F">
        <w:rPr>
          <w:color w:val="000000"/>
          <w:kern w:val="2"/>
          <w:sz w:val="28"/>
          <w:szCs w:val="28"/>
        </w:rPr>
        <w:t xml:space="preserve">аспределение показателей объема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153C7F">
          <w:rPr>
            <w:color w:val="000000"/>
            <w:kern w:val="2"/>
            <w:sz w:val="28"/>
            <w:szCs w:val="28"/>
          </w:rPr>
          <w:t>задании</w:t>
        </w:r>
      </w:hyperlink>
      <w:r>
        <w:rPr>
          <w:color w:val="000000"/>
          <w:kern w:val="2"/>
          <w:sz w:val="28"/>
          <w:szCs w:val="28"/>
        </w:rPr>
        <w:t>, утвержденном У</w:t>
      </w:r>
      <w:r w:rsidRPr="00153C7F">
        <w:rPr>
          <w:color w:val="000000"/>
          <w:kern w:val="2"/>
          <w:sz w:val="28"/>
          <w:szCs w:val="28"/>
        </w:rPr>
        <w:t>чреждению, между созданными им в установленном порядке обособленными</w:t>
      </w:r>
      <w:r>
        <w:rPr>
          <w:color w:val="000000"/>
          <w:kern w:val="2"/>
          <w:sz w:val="28"/>
          <w:szCs w:val="28"/>
        </w:rPr>
        <w:t xml:space="preserve"> подразделениями (при принятии У</w:t>
      </w:r>
      <w:r w:rsidRPr="00153C7F">
        <w:rPr>
          <w:color w:val="000000"/>
          <w:kern w:val="2"/>
          <w:sz w:val="28"/>
          <w:szCs w:val="28"/>
        </w:rPr>
        <w:t>чреждением соответствующего решения) или внесение изменений в указанные показатели осуществляется в соответствии с положениями настоящего</w:t>
      </w:r>
      <w:r>
        <w:rPr>
          <w:color w:val="000000"/>
          <w:kern w:val="2"/>
          <w:sz w:val="28"/>
          <w:szCs w:val="28"/>
        </w:rPr>
        <w:t xml:space="preserve"> раздела.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 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</w:t>
      </w:r>
      <w:r>
        <w:rPr>
          <w:color w:val="000000"/>
          <w:kern w:val="2"/>
          <w:sz w:val="28"/>
          <w:szCs w:val="28"/>
        </w:rPr>
        <w:t xml:space="preserve"> на оказание муниципальными учреждениями муниципальных услуг физическим и юридическим лицам, выполнение работ муниципальными учреждениями</w:t>
      </w:r>
      <w:r w:rsidRPr="00153C7F">
        <w:rPr>
          <w:color w:val="000000"/>
          <w:kern w:val="2"/>
          <w:sz w:val="28"/>
          <w:szCs w:val="28"/>
        </w:rPr>
        <w:t xml:space="preserve"> 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муниципальных услуг (далее – общероссийские базовые (отраслевые) перечни), а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перечень), оказание и выполнение которых предусмотрено</w:t>
      </w:r>
      <w:r w:rsidRPr="00153C7F">
        <w:rPr>
          <w:color w:val="000000"/>
          <w:kern w:val="2"/>
          <w:sz w:val="28"/>
          <w:szCs w:val="28"/>
        </w:rPr>
        <w:t xml:space="preserve"> утвержденными </w:t>
      </w:r>
      <w:r>
        <w:rPr>
          <w:color w:val="000000"/>
          <w:kern w:val="2"/>
          <w:sz w:val="28"/>
          <w:szCs w:val="28"/>
        </w:rPr>
        <w:t xml:space="preserve">нормативно-правовыми актами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Default="00C201A8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</w:p>
    <w:p w:rsidR="00C201A8" w:rsidRPr="00153C7F" w:rsidRDefault="00C201A8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153C7F">
        <w:rPr>
          <w:color w:val="000000"/>
          <w:kern w:val="2"/>
          <w:sz w:val="28"/>
          <w:szCs w:val="28"/>
        </w:rPr>
        <w:t xml:space="preserve">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 xml:space="preserve">Учреждению </w:t>
      </w:r>
      <w:r w:rsidRPr="00153C7F">
        <w:rPr>
          <w:color w:val="000000"/>
          <w:kern w:val="2"/>
          <w:sz w:val="28"/>
          <w:szCs w:val="28"/>
        </w:rPr>
        <w:t xml:space="preserve">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153C7F">
        <w:rPr>
          <w:color w:val="000000"/>
          <w:kern w:val="2"/>
          <w:sz w:val="28"/>
          <w:szCs w:val="28"/>
        </w:rPr>
        <w:t xml:space="preserve">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A2140E" w:rsidRDefault="00C201A8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2140E">
        <w:rPr>
          <w:b/>
          <w:sz w:val="28"/>
          <w:szCs w:val="28"/>
          <w:lang w:val="en-US"/>
        </w:rPr>
        <w:t>R</w:t>
      </w:r>
      <w:r w:rsidRPr="00A2140E">
        <w:rPr>
          <w:b/>
          <w:sz w:val="28"/>
          <w:szCs w:val="28"/>
        </w:rPr>
        <w:t xml:space="preserve"> = ∑</w:t>
      </w:r>
      <w:r w:rsidRPr="00A2140E">
        <w:rPr>
          <w:b/>
          <w:sz w:val="28"/>
          <w:szCs w:val="28"/>
          <w:lang w:val="en-US"/>
        </w:rPr>
        <w:t>iNi</w:t>
      </w:r>
      <w:r w:rsidRPr="00A2140E">
        <w:rPr>
          <w:b/>
          <w:sz w:val="28"/>
          <w:szCs w:val="28"/>
        </w:rPr>
        <w:t>×</w:t>
      </w:r>
      <w:r w:rsidRPr="00A2140E">
        <w:rPr>
          <w:b/>
          <w:sz w:val="28"/>
          <w:szCs w:val="28"/>
          <w:lang w:val="en-US"/>
        </w:rPr>
        <w:t>Vi</w:t>
      </w:r>
      <w:r w:rsidRPr="00A2140E">
        <w:rPr>
          <w:b/>
          <w:sz w:val="28"/>
          <w:szCs w:val="28"/>
        </w:rPr>
        <w:t>+∑</w:t>
      </w:r>
      <w:r w:rsidRPr="00A2140E">
        <w:rPr>
          <w:b/>
          <w:sz w:val="28"/>
          <w:szCs w:val="28"/>
          <w:lang w:val="en-US"/>
        </w:rPr>
        <w:t>wNw</w:t>
      </w:r>
      <w:r w:rsidRPr="00A2140E">
        <w:rPr>
          <w:b/>
          <w:sz w:val="28"/>
          <w:szCs w:val="28"/>
        </w:rPr>
        <w:t>-∑</w:t>
      </w:r>
      <w:r w:rsidRPr="00A2140E">
        <w:rPr>
          <w:b/>
          <w:sz w:val="28"/>
          <w:szCs w:val="28"/>
          <w:lang w:val="en-US"/>
        </w:rPr>
        <w:t>iPi</w:t>
      </w:r>
      <w:r w:rsidRPr="00A2140E">
        <w:rPr>
          <w:b/>
          <w:sz w:val="28"/>
          <w:szCs w:val="28"/>
        </w:rPr>
        <w:t>×</w:t>
      </w:r>
      <w:r w:rsidRPr="00A2140E">
        <w:rPr>
          <w:b/>
          <w:sz w:val="28"/>
          <w:szCs w:val="28"/>
          <w:lang w:val="en-US"/>
        </w:rPr>
        <w:t>Vi</w:t>
      </w:r>
      <w:r w:rsidRPr="00A2140E">
        <w:rPr>
          <w:b/>
          <w:sz w:val="28"/>
          <w:szCs w:val="28"/>
        </w:rPr>
        <w:t>+</w:t>
      </w:r>
      <w:r w:rsidRPr="00A2140E">
        <w:rPr>
          <w:b/>
          <w:sz w:val="28"/>
          <w:szCs w:val="28"/>
          <w:lang w:val="en-US"/>
        </w:rPr>
        <w:t>N</w:t>
      </w:r>
      <w:r w:rsidRPr="00A2140E">
        <w:rPr>
          <w:b/>
          <w:sz w:val="28"/>
          <w:szCs w:val="28"/>
          <w:vertAlign w:val="superscript"/>
        </w:rPr>
        <w:t>ун</w:t>
      </w:r>
      <w:r w:rsidRPr="00A2140E">
        <w:rPr>
          <w:b/>
          <w:sz w:val="28"/>
          <w:szCs w:val="28"/>
        </w:rPr>
        <w:t xml:space="preserve"> +</w:t>
      </w:r>
      <w:r w:rsidRPr="00A2140E">
        <w:rPr>
          <w:b/>
          <w:sz w:val="28"/>
          <w:szCs w:val="28"/>
          <w:lang w:val="en-US"/>
        </w:rPr>
        <w:t>N</w:t>
      </w:r>
      <w:r w:rsidRPr="00A2140E">
        <w:rPr>
          <w:b/>
          <w:sz w:val="28"/>
          <w:szCs w:val="28"/>
          <w:vertAlign w:val="superscript"/>
        </w:rPr>
        <w:t>си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fldChar w:fldCharType="begin"/>
      </w:r>
      <w:r w:rsidRPr="00153C7F">
        <w:rPr>
          <w:color w:val="000000"/>
          <w:kern w:val="2"/>
          <w:sz w:val="28"/>
          <w:szCs w:val="28"/>
        </w:rPr>
        <w:instrText xml:space="preserve"> QUOTE </w:instrText>
      </w: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6" type="#_x0000_t75" style="width:632.2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14D5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4914D5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R=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w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-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m: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27" type="#_x0000_t75" style="width:632.25pt;height:79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14D5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4914D5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R=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Г—&lt;/m:t&gt;&lt;/m:r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w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-&lt;/m:t&gt;&lt;/m:r&gt;&lt;m:nary&gt;&lt;m:naryPr&gt;&lt;m:chr m:val=&quot;в€‘&quot;/&gt;&lt;m:limLoc m:val=&quot;subSup&quot;/&gt;&lt;m:supHide m:val=&quot;on&quot;/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i&lt;/m:t&gt;&lt;/m:r&gt;&lt;/m:sub&gt;&lt;m:sup/&gt;&lt;m:e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Г—&lt;/m:t&gt;&lt;/m:r&gt;&lt;m:sSubSup&gt;&lt;m:sSub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m:sup/&gt;&lt;/m:sSubSup&gt;&lt;/m:e&gt;&lt;/m:nary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+&lt;/m:t&gt;&lt;/m:r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m: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instrText xml:space="preserve"> </w:instrText>
      </w:r>
      <w:r w:rsidRPr="00153C7F">
        <w:rPr>
          <w:color w:val="000000"/>
          <w:kern w:val="2"/>
          <w:sz w:val="28"/>
          <w:szCs w:val="28"/>
        </w:rPr>
        <w:fldChar w:fldCharType="end"/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28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97201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C9720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29" type="#_x0000_t75" style="width:39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97201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C97201&quot;&gt;&lt;m:oMathPara&gt;&lt;m:oMath&gt;&lt;m:sSub&gt;&lt;m:sSub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іРґРµ 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нормативные затраты на оказание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включенной в </w:t>
      </w:r>
      <w:r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Pr="00153C7F">
        <w:rPr>
          <w:color w:val="000000"/>
          <w:kern w:val="2"/>
          <w:sz w:val="28"/>
          <w:szCs w:val="28"/>
        </w:rPr>
        <w:t>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0" type="#_x0000_t75" style="width:13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2E17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582E1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1" type="#_x0000_t75" style="width:13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2E17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582E17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V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объем установленной </w:t>
      </w:r>
      <w:r>
        <w:rPr>
          <w:color w:val="000000"/>
          <w:kern w:val="2"/>
          <w:sz w:val="28"/>
          <w:szCs w:val="28"/>
        </w:rPr>
        <w:t>муниципальным</w:t>
      </w:r>
      <w:r w:rsidRPr="00153C7F">
        <w:rPr>
          <w:color w:val="000000"/>
          <w:kern w:val="2"/>
          <w:sz w:val="28"/>
          <w:szCs w:val="28"/>
        </w:rPr>
        <w:t xml:space="preserve"> заданием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2" type="#_x0000_t75" style="width:1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96D4A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796D4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3" type="#_x0000_t75" style="width:18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96D4A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796D4A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w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нормативные затраты на выполнение </w:t>
      </w:r>
      <w:r w:rsidRPr="00153C7F">
        <w:rPr>
          <w:color w:val="000000"/>
          <w:kern w:val="2"/>
          <w:sz w:val="28"/>
          <w:szCs w:val="28"/>
          <w:lang w:val="en-US"/>
        </w:rPr>
        <w:t>w</w:t>
      </w:r>
      <w:r w:rsidRPr="00153C7F">
        <w:rPr>
          <w:color w:val="000000"/>
          <w:kern w:val="2"/>
          <w:sz w:val="28"/>
          <w:szCs w:val="28"/>
        </w:rPr>
        <w:t xml:space="preserve">-й работы, включенной в </w:t>
      </w:r>
      <w:r>
        <w:rPr>
          <w:color w:val="000000"/>
          <w:kern w:val="2"/>
          <w:sz w:val="28"/>
          <w:szCs w:val="28"/>
        </w:rPr>
        <w:t>региональный</w:t>
      </w:r>
      <w:r w:rsidRPr="00153C7F">
        <w:rPr>
          <w:color w:val="000000"/>
          <w:kern w:val="2"/>
          <w:sz w:val="28"/>
          <w:szCs w:val="28"/>
        </w:rPr>
        <w:t xml:space="preserve"> перечень;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4" type="#_x0000_t75" style="width:13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11DB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3511D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5" type="#_x0000_t75" style="width:13.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11DB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3511DB&quot;&gt;&lt;m:oMathPara&gt;&lt;m:oMath&gt;&lt;m:sSub&gt;&lt;m:sSub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размер платы (тариф, цена) за оказание i-й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</w:t>
      </w:r>
      <w:r>
        <w:rPr>
          <w:color w:val="000000"/>
          <w:kern w:val="2"/>
          <w:sz w:val="28"/>
          <w:szCs w:val="28"/>
        </w:rPr>
        <w:t xml:space="preserve">луги в соответствии с пунктом </w:t>
      </w:r>
      <w:r w:rsidRPr="00153C7F">
        <w:rPr>
          <w:color w:val="000000"/>
          <w:kern w:val="2"/>
          <w:sz w:val="28"/>
          <w:szCs w:val="28"/>
        </w:rPr>
        <w:t xml:space="preserve">19 </w:t>
      </w:r>
      <w:r>
        <w:rPr>
          <w:color w:val="000000"/>
          <w:kern w:val="2"/>
          <w:sz w:val="28"/>
          <w:szCs w:val="28"/>
        </w:rPr>
        <w:t>статьи 3</w:t>
      </w:r>
      <w:r w:rsidRPr="00153C7F">
        <w:rPr>
          <w:color w:val="000000"/>
          <w:kern w:val="2"/>
          <w:sz w:val="28"/>
          <w:szCs w:val="28"/>
        </w:rPr>
        <w:t xml:space="preserve">, установленный </w:t>
      </w:r>
      <w:r>
        <w:rPr>
          <w:color w:val="000000"/>
          <w:kern w:val="2"/>
          <w:sz w:val="28"/>
          <w:szCs w:val="28"/>
        </w:rPr>
        <w:t>муниципальным</w:t>
      </w:r>
      <w:r w:rsidRPr="00153C7F">
        <w:rPr>
          <w:color w:val="000000"/>
          <w:kern w:val="2"/>
          <w:sz w:val="28"/>
          <w:szCs w:val="28"/>
        </w:rPr>
        <w:t xml:space="preserve"> заданием;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6" type="#_x0000_t75" style="width:26.2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164AC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F164AC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7" type="#_x0000_t75" style="width:26.2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164AC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F164AC&quot;&gt;&lt;m:oMathPara&gt;&lt;m:oMath&gt;&lt;m:sSup&gt;&lt;m:sSupPr&gt;&lt;m:ctrlPr&gt;&lt;w:rPr&gt;&lt;w:rFonts w:ascii=&quot;Cambria Math&quot; w:h-ansi=&quot;Cambria Math&quot;/&gt;&lt;wx:font wx:val=&quot;Cambria Math&quot;/&gt;&lt;w:i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w:lang w:val=&quot;EN-US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ЈРќ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затраты на уплату налогов, в качестве объекта налогообложения п</w:t>
      </w:r>
      <w:r>
        <w:rPr>
          <w:color w:val="000000"/>
          <w:kern w:val="2"/>
          <w:sz w:val="28"/>
          <w:szCs w:val="28"/>
        </w:rPr>
        <w:t>о которым признается имущество У</w:t>
      </w:r>
      <w:r w:rsidRPr="00153C7F">
        <w:rPr>
          <w:color w:val="000000"/>
          <w:kern w:val="2"/>
          <w:sz w:val="28"/>
          <w:szCs w:val="28"/>
        </w:rPr>
        <w:t>чреждения;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826167">
        <w:rPr>
          <w:color w:val="000000"/>
          <w:kern w:val="2"/>
          <w:sz w:val="28"/>
          <w:szCs w:val="28"/>
        </w:rPr>
        <w:fldChar w:fldCharType="begin"/>
      </w:r>
      <w:r w:rsidRPr="00826167">
        <w:rPr>
          <w:color w:val="000000"/>
          <w:kern w:val="2"/>
          <w:sz w:val="28"/>
          <w:szCs w:val="28"/>
        </w:rPr>
        <w:instrText xml:space="preserve"> QUOTE </w:instrText>
      </w:r>
      <w:r>
        <w:pict>
          <v:shape id="_x0000_i1038" type="#_x0000_t75" style="width:26.2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C78EF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9C78EF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instrText xml:space="preserve"> </w:instrText>
      </w:r>
      <w:r w:rsidRPr="00826167">
        <w:rPr>
          <w:color w:val="000000"/>
          <w:kern w:val="2"/>
          <w:sz w:val="28"/>
          <w:szCs w:val="28"/>
        </w:rPr>
        <w:fldChar w:fldCharType="separate"/>
      </w:r>
      <w:r>
        <w:pict>
          <v:shape id="_x0000_i1039" type="#_x0000_t75" style="width:26.25pt;height:18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9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E7744&quot;/&gt;&lt;wsp:rsid wsp:val=&quot;00003B0D&quot;/&gt;&lt;wsp:rsid wsp:val=&quot;000067D7&quot;/&gt;&lt;wsp:rsid wsp:val=&quot;000279E0&quot;/&gt;&lt;wsp:rsid wsp:val=&quot;00032239&quot;/&gt;&lt;wsp:rsid wsp:val=&quot;00040175&quot;/&gt;&lt;wsp:rsid wsp:val=&quot;00042414&quot;/&gt;&lt;wsp:rsid wsp:val=&quot;000437CB&quot;/&gt;&lt;wsp:rsid wsp:val=&quot;00053D94&quot;/&gt;&lt;wsp:rsid wsp:val=&quot;000553CB&quot;/&gt;&lt;wsp:rsid wsp:val=&quot;00055658&quot;/&gt;&lt;wsp:rsid wsp:val=&quot;000676E0&quot;/&gt;&lt;wsp:rsid wsp:val=&quot;00072471&quot;/&gt;&lt;wsp:rsid wsp:val=&quot;00073812&quot;/&gt;&lt;wsp:rsid wsp:val=&quot;000813B6&quot;/&gt;&lt;wsp:rsid wsp:val=&quot;0009228C&quot;/&gt;&lt;wsp:rsid wsp:val=&quot;000A1D2A&quot;/&gt;&lt;wsp:rsid wsp:val=&quot;000A3664&quot;/&gt;&lt;wsp:rsid wsp:val=&quot;000A6888&quot;/&gt;&lt;wsp:rsid wsp:val=&quot;000B1979&quot;/&gt;&lt;wsp:rsid wsp:val=&quot;000B1E8F&quot;/&gt;&lt;wsp:rsid wsp:val=&quot;000B2983&quot;/&gt;&lt;wsp:rsid wsp:val=&quot;000B3952&quot;/&gt;&lt;wsp:rsid wsp:val=&quot;000B3C5E&quot;/&gt;&lt;wsp:rsid wsp:val=&quot;000B4EB6&quot;/&gt;&lt;wsp:rsid wsp:val=&quot;000C00C6&quot;/&gt;&lt;wsp:rsid wsp:val=&quot;000C0A39&quot;/&gt;&lt;wsp:rsid wsp:val=&quot;000D08B2&quot;/&gt;&lt;wsp:rsid wsp:val=&quot;000D157C&quot;/&gt;&lt;wsp:rsid wsp:val=&quot;000E1E20&quot;/&gt;&lt;wsp:rsid wsp:val=&quot;000E5F10&quot;/&gt;&lt;wsp:rsid wsp:val=&quot;000F06A4&quot;/&gt;&lt;wsp:rsid wsp:val=&quot;0010321F&quot;/&gt;&lt;wsp:rsid wsp:val=&quot;00112202&quot;/&gt;&lt;wsp:rsid wsp:val=&quot;001157AE&quot;/&gt;&lt;wsp:rsid wsp:val=&quot;001228AE&quot;/&gt;&lt;wsp:rsid wsp:val=&quot;00123961&quot;/&gt;&lt;wsp:rsid wsp:val=&quot;001307B1&quot;/&gt;&lt;wsp:rsid wsp:val=&quot;001312D1&quot;/&gt;&lt;wsp:rsid wsp:val=&quot;0013133D&quot;/&gt;&lt;wsp:rsid wsp:val=&quot;001329BF&quot;/&gt;&lt;wsp:rsid wsp:val=&quot;001532E8&quot;/&gt;&lt;wsp:rsid wsp:val=&quot;00153C7F&quot;/&gt;&lt;wsp:rsid wsp:val=&quot;00153E1D&quot;/&gt;&lt;wsp:rsid wsp:val=&quot;001540BC&quot;/&gt;&lt;wsp:rsid wsp:val=&quot;001622DD&quot;/&gt;&lt;wsp:rsid wsp:val=&quot;001808AF&quot;/&gt;&lt;wsp:rsid wsp:val=&quot;00184E27&quot;/&gt;&lt;wsp:rsid wsp:val=&quot;0019006B&quot;/&gt;&lt;wsp:rsid wsp:val=&quot;00191637&quot;/&gt;&lt;wsp:rsid wsp:val=&quot;00192A49&quot;/&gt;&lt;wsp:rsid wsp:val=&quot;0019306B&quot;/&gt;&lt;wsp:rsid wsp:val=&quot;001969E4&quot;/&gt;&lt;wsp:rsid wsp:val=&quot;001A0C17&quot;/&gt;&lt;wsp:rsid wsp:val=&quot;001A1B4E&quot;/&gt;&lt;wsp:rsid wsp:val=&quot;001A3B77&quot;/&gt;&lt;wsp:rsid wsp:val=&quot;001A49DD&quot;/&gt;&lt;wsp:rsid wsp:val=&quot;001A5130&quot;/&gt;&lt;wsp:rsid wsp:val=&quot;001A7BFD&quot;/&gt;&lt;wsp:rsid wsp:val=&quot;001B06D3&quot;/&gt;&lt;wsp:rsid wsp:val=&quot;001B203A&quot;/&gt;&lt;wsp:rsid wsp:val=&quot;001B20E7&quot;/&gt;&lt;wsp:rsid wsp:val=&quot;001B2409&quot;/&gt;&lt;wsp:rsid wsp:val=&quot;001B592D&quot;/&gt;&lt;wsp:rsid wsp:val=&quot;001B61C1&quot;/&gt;&lt;wsp:rsid wsp:val=&quot;001C1398&quot;/&gt;&lt;wsp:rsid wsp:val=&quot;001C75BB&quot;/&gt;&lt;wsp:rsid wsp:val=&quot;001D369A&quot;/&gt;&lt;wsp:rsid wsp:val=&quot;001E7744&quot;/&gt;&lt;wsp:rsid wsp:val=&quot;001E7D7F&quot;/&gt;&lt;wsp:rsid wsp:val=&quot;001F0D28&quot;/&gt;&lt;wsp:rsid wsp:val=&quot;001F5743&quot;/&gt;&lt;wsp:rsid wsp:val=&quot;002015E3&quot;/&gt;&lt;wsp:rsid wsp:val=&quot;00203618&quot;/&gt;&lt;wsp:rsid wsp:val=&quot;00204667&quot;/&gt;&lt;wsp:rsid wsp:val=&quot;002052ED&quot;/&gt;&lt;wsp:rsid wsp:val=&quot;00206936&quot;/&gt;&lt;wsp:rsid wsp:val=&quot;002079AD&quot;/&gt;&lt;wsp:rsid wsp:val=&quot;002117D8&quot;/&gt;&lt;wsp:rsid wsp:val=&quot;00223BD0&quot;/&gt;&lt;wsp:rsid wsp:val=&quot;00223FCB&quot;/&gt;&lt;wsp:rsid wsp:val=&quot;00227415&quot;/&gt;&lt;wsp:rsid wsp:val=&quot;002355C2&quot;/&gt;&lt;wsp:rsid wsp:val=&quot;0024187C&quot;/&gt;&lt;wsp:rsid wsp:val=&quot;002428A4&quot;/&gt;&lt;wsp:rsid wsp:val=&quot;002439FE&quot;/&gt;&lt;wsp:rsid wsp:val=&quot;00253935&quot;/&gt;&lt;wsp:rsid wsp:val=&quot;00255AD1&quot;/&gt;&lt;wsp:rsid wsp:val=&quot;00257360&quot;/&gt;&lt;wsp:rsid wsp:val=&quot;0026768C&quot;/&gt;&lt;wsp:rsid wsp:val=&quot;0027683B&quot;/&gt;&lt;wsp:rsid wsp:val=&quot;00285B6F&quot;/&gt;&lt;wsp:rsid wsp:val=&quot;00290E92&quot;/&gt;&lt;wsp:rsid wsp:val=&quot;0029301B&quot;/&gt;&lt;wsp:rsid wsp:val=&quot;0029470B&quot;/&gt;&lt;wsp:rsid wsp:val=&quot;00294E22&quot;/&gt;&lt;wsp:rsid wsp:val=&quot;002957A0&quot;/&gt;&lt;wsp:rsid wsp:val=&quot;002A642E&quot;/&gt;&lt;wsp:rsid wsp:val=&quot;002B15BD&quot;/&gt;&lt;wsp:rsid wsp:val=&quot;002B22E6&quot;/&gt;&lt;wsp:rsid wsp:val=&quot;002B5BB9&quot;/&gt;&lt;wsp:rsid wsp:val=&quot;002B6AE4&quot;/&gt;&lt;wsp:rsid wsp:val=&quot;002C2DF4&quot;/&gt;&lt;wsp:rsid wsp:val=&quot;002C6052&quot;/&gt;&lt;wsp:rsid wsp:val=&quot;002C6C4B&quot;/&gt;&lt;wsp:rsid wsp:val=&quot;002D180B&quot;/&gt;&lt;wsp:rsid wsp:val=&quot;002D23DE&quot;/&gt;&lt;wsp:rsid wsp:val=&quot;002D319D&quot;/&gt;&lt;wsp:rsid wsp:val=&quot;002D404A&quot;/&gt;&lt;wsp:rsid wsp:val=&quot;002E0FAD&quot;/&gt;&lt;wsp:rsid wsp:val=&quot;002E4040&quot;/&gt;&lt;wsp:rsid wsp:val=&quot;002E4312&quot;/&gt;&lt;wsp:rsid wsp:val=&quot;002F4D57&quot;/&gt;&lt;wsp:rsid wsp:val=&quot;0030205A&quot;/&gt;&lt;wsp:rsid wsp:val=&quot;00305371&quot;/&gt;&lt;wsp:rsid wsp:val=&quot;003077EB&quot;/&gt;&lt;wsp:rsid wsp:val=&quot;003104D2&quot;/&gt;&lt;wsp:rsid wsp:val=&quot;00310A25&quot;/&gt;&lt;wsp:rsid wsp:val=&quot;00310B50&quot;/&gt;&lt;wsp:rsid wsp:val=&quot;00311C1E&quot;/&gt;&lt;wsp:rsid wsp:val=&quot;003141A0&quot;/&gt;&lt;wsp:rsid wsp:val=&quot;00314F3B&quot;/&gt;&lt;wsp:rsid wsp:val=&quot;00315B95&quot;/&gt;&lt;wsp:rsid wsp:val=&quot;00322AF8&quot;/&gt;&lt;wsp:rsid wsp:val=&quot;00325F72&quot;/&gt;&lt;wsp:rsid wsp:val=&quot;00330C1E&quot;/&gt;&lt;wsp:rsid wsp:val=&quot;00330EF4&quot;/&gt;&lt;wsp:rsid wsp:val=&quot;00331003&quot;/&gt;&lt;wsp:rsid wsp:val=&quot;00331E18&quot;/&gt;&lt;wsp:rsid wsp:val=&quot;00331F49&quot;/&gt;&lt;wsp:rsid wsp:val=&quot;00334FCF&quot;/&gt;&lt;wsp:rsid wsp:val=&quot;003402B7&quot;/&gt;&lt;wsp:rsid wsp:val=&quot;00344505&quot;/&gt;&lt;wsp:rsid wsp:val=&quot;00350EC9&quot;/&gt;&lt;wsp:rsid wsp:val=&quot;00352447&quot;/&gt;&lt;wsp:rsid wsp:val=&quot;003551F3&quot;/&gt;&lt;wsp:rsid wsp:val=&quot;00361865&quot;/&gt;&lt;wsp:rsid wsp:val=&quot;003629F0&quot;/&gt;&lt;wsp:rsid wsp:val=&quot;00373B82&quot;/&gt;&lt;wsp:rsid wsp:val=&quot;003821C4&quot;/&gt;&lt;wsp:rsid wsp:val=&quot;00387896&quot;/&gt;&lt;wsp:rsid wsp:val=&quot;003A3CF5&quot;/&gt;&lt;wsp:rsid wsp:val=&quot;003B0B63&quot;/&gt;&lt;wsp:rsid wsp:val=&quot;003B43A2&quot;/&gt;&lt;wsp:rsid wsp:val=&quot;003C56E9&quot;/&gt;&lt;wsp:rsid wsp:val=&quot;003D1FAB&quot;/&gt;&lt;wsp:rsid wsp:val=&quot;003D3FC8&quot;/&gt;&lt;wsp:rsid wsp:val=&quot;003E54CD&quot;/&gt;&lt;wsp:rsid wsp:val=&quot;003E5644&quot;/&gt;&lt;wsp:rsid wsp:val=&quot;003F0051&quot;/&gt;&lt;wsp:rsid wsp:val=&quot;003F1149&quot;/&gt;&lt;wsp:rsid wsp:val=&quot;003F562A&quot;/&gt;&lt;wsp:rsid wsp:val=&quot;004029A3&quot;/&gt;&lt;wsp:rsid wsp:val=&quot;004111BA&quot;/&gt;&lt;wsp:rsid wsp:val=&quot;00420D35&quot;/&gt;&lt;wsp:rsid wsp:val=&quot;004226CC&quot;/&gt;&lt;wsp:rsid wsp:val=&quot;00424207&quot;/&gt;&lt;wsp:rsid wsp:val=&quot;0042489B&quot;/&gt;&lt;wsp:rsid wsp:val=&quot;00425525&quot;/&gt;&lt;wsp:rsid wsp:val=&quot;00425F6F&quot;/&gt;&lt;wsp:rsid wsp:val=&quot;00427B3E&quot;/&gt;&lt;wsp:rsid wsp:val=&quot;00434DC0&quot;/&gt;&lt;wsp:rsid wsp:val=&quot;00445D6E&quot;/&gt;&lt;wsp:rsid wsp:val=&quot;00447757&quot;/&gt;&lt;wsp:rsid wsp:val=&quot;00447BE1&quot;/&gt;&lt;wsp:rsid wsp:val=&quot;004511C4&quot;/&gt;&lt;wsp:rsid wsp:val=&quot;004555ED&quot;/&gt;&lt;wsp:rsid wsp:val=&quot;004576CA&quot;/&gt;&lt;wsp:rsid wsp:val=&quot;00461035&quot;/&gt;&lt;wsp:rsid wsp:val=&quot;004647D8&quot;/&gt;&lt;wsp:rsid wsp:val=&quot;004649C0&quot;/&gt;&lt;wsp:rsid wsp:val=&quot;0046672C&quot;/&gt;&lt;wsp:rsid wsp:val=&quot;0047152C&quot;/&gt;&lt;wsp:rsid wsp:val=&quot;00476F55&quot;/&gt;&lt;wsp:rsid wsp:val=&quot;00481B18&quot;/&gt;&lt;wsp:rsid wsp:val=&quot;004912A7&quot;/&gt;&lt;wsp:rsid wsp:val=&quot;00492AA0&quot;/&gt;&lt;wsp:rsid wsp:val=&quot;00493EB1&quot;/&gt;&lt;wsp:rsid wsp:val=&quot;00496401&quot;/&gt;&lt;wsp:rsid wsp:val=&quot;004A024A&quot;/&gt;&lt;wsp:rsid wsp:val=&quot;004A094F&quot;/&gt;&lt;wsp:rsid wsp:val=&quot;004A0E12&quot;/&gt;&lt;wsp:rsid wsp:val=&quot;004A4003&quot;/&gt;&lt;wsp:rsid wsp:val=&quot;004B1E6B&quot;/&gt;&lt;wsp:rsid wsp:val=&quot;004B5BC3&quot;/&gt;&lt;wsp:rsid wsp:val=&quot;004B692F&quot;/&gt;&lt;wsp:rsid wsp:val=&quot;004C05C8&quot;/&gt;&lt;wsp:rsid wsp:val=&quot;004C18B2&quot;/&gt;&lt;wsp:rsid wsp:val=&quot;004D189D&quot;/&gt;&lt;wsp:rsid wsp:val=&quot;004D1F5B&quot;/&gt;&lt;wsp:rsid wsp:val=&quot;004D240E&quot;/&gt;&lt;wsp:rsid wsp:val=&quot;004D355F&quot;/&gt;&lt;wsp:rsid wsp:val=&quot;004D7FD9&quot;/&gt;&lt;wsp:rsid wsp:val=&quot;004E0A59&quot;/&gt;&lt;wsp:rsid wsp:val=&quot;004E5DC7&quot;/&gt;&lt;wsp:rsid wsp:val=&quot;004F0F7E&quot;/&gt;&lt;wsp:rsid wsp:val=&quot;004F125C&quot;/&gt;&lt;wsp:rsid wsp:val=&quot;004F4CBB&quot;/&gt;&lt;wsp:rsid wsp:val=&quot;005033F0&quot;/&gt;&lt;wsp:rsid wsp:val=&quot;00514FF4&quot;/&gt;&lt;wsp:rsid wsp:val=&quot;005173F2&quot;/&gt;&lt;wsp:rsid wsp:val=&quot;00523E32&quot;/&gt;&lt;wsp:rsid wsp:val=&quot;00532989&quot;/&gt;&lt;wsp:rsid wsp:val=&quot;00536E3C&quot;/&gt;&lt;wsp:rsid wsp:val=&quot;00544BB6&quot;/&gt;&lt;wsp:rsid wsp:val=&quot;00547220&quot;/&gt;&lt;wsp:rsid wsp:val=&quot;005545E7&quot;/&gt;&lt;wsp:rsid wsp:val=&quot;00560411&quot;/&gt;&lt;wsp:rsid wsp:val=&quot;00561097&quot;/&gt;&lt;wsp:rsid wsp:val=&quot;0057030E&quot;/&gt;&lt;wsp:rsid wsp:val=&quot;00570A36&quot;/&gt;&lt;wsp:rsid wsp:val=&quot;0057575C&quot;/&gt;&lt;wsp:rsid wsp:val=&quot;00577970&quot;/&gt;&lt;wsp:rsid wsp:val=&quot;00580AFE&quot;/&gt;&lt;wsp:rsid wsp:val=&quot;00584659&quot;/&gt;&lt;wsp:rsid wsp:val=&quot;005A19BE&quot;/&gt;&lt;wsp:rsid wsp:val=&quot;005A1DBB&quot;/&gt;&lt;wsp:rsid wsp:val=&quot;005A5CE4&quot;/&gt;&lt;wsp:rsid wsp:val=&quot;005A6DEA&quot;/&gt;&lt;wsp:rsid wsp:val=&quot;005C42CB&quot;/&gt;&lt;wsp:rsid wsp:val=&quot;005D30A4&quot;/&gt;&lt;wsp:rsid wsp:val=&quot;005D57CC&quot;/&gt;&lt;wsp:rsid wsp:val=&quot;005D7087&quot;/&gt;&lt;wsp:rsid wsp:val=&quot;005D7D52&quot;/&gt;&lt;wsp:rsid wsp:val=&quot;005E2A02&quot;/&gt;&lt;wsp:rsid wsp:val=&quot;005E5AEB&quot;/&gt;&lt;wsp:rsid wsp:val=&quot;005E7607&quot;/&gt;&lt;wsp:rsid wsp:val=&quot;005F027A&quot;/&gt;&lt;wsp:rsid wsp:val=&quot;005F699F&quot;/&gt;&lt;wsp:rsid wsp:val=&quot;006000DD&quot;/&gt;&lt;wsp:rsid wsp:val=&quot;00603301&quot;/&gt;&lt;wsp:rsid wsp:val=&quot;00612C7A&quot;/&gt;&lt;wsp:rsid wsp:val=&quot;00613351&quot;/&gt;&lt;wsp:rsid wsp:val=&quot;00622589&quot;/&gt;&lt;wsp:rsid wsp:val=&quot;00623424&quot;/&gt;&lt;wsp:rsid wsp:val=&quot;00626F8E&quot;/&gt;&lt;wsp:rsid wsp:val=&quot;00633558&quot;/&gt;&lt;wsp:rsid wsp:val=&quot;00635A98&quot;/&gt;&lt;wsp:rsid wsp:val=&quot;00643526&quot;/&gt;&lt;wsp:rsid wsp:val=&quot;006464BD&quot;/&gt;&lt;wsp:rsid wsp:val=&quot;006536EC&quot;/&gt;&lt;wsp:rsid wsp:val=&quot;006557CC&quot;/&gt;&lt;wsp:rsid wsp:val=&quot;006558C4&quot;/&gt;&lt;wsp:rsid wsp:val=&quot;00665A4E&quot;/&gt;&lt;wsp:rsid wsp:val=&quot;00667613&quot;/&gt;&lt;wsp:rsid wsp:val=&quot;00667DF1&quot;/&gt;&lt;wsp:rsid wsp:val=&quot;00672FB0&quot;/&gt;&lt;wsp:rsid wsp:val=&quot;00675529&quot;/&gt;&lt;wsp:rsid wsp:val=&quot;00677192&quot;/&gt;&lt;wsp:rsid wsp:val=&quot;00680CE4&quot;/&gt;&lt;wsp:rsid wsp:val=&quot;006827A9&quot;/&gt;&lt;wsp:rsid wsp:val=&quot;00684E0A&quot;/&gt;&lt;wsp:rsid wsp:val=&quot;006A18D2&quot;/&gt;&lt;wsp:rsid wsp:val=&quot;006B451E&quot;/&gt;&lt;wsp:rsid wsp:val=&quot;006B66FE&quot;/&gt;&lt;wsp:rsid wsp:val=&quot;006C46BF&quot;/&gt;&lt;wsp:rsid wsp:val=&quot;006D088E&quot;/&gt;&lt;wsp:rsid wsp:val=&quot;006D3DBC&quot;/&gt;&lt;wsp:rsid wsp:val=&quot;006D4F46&quot;/&gt;&lt;wsp:rsid wsp:val=&quot;006D6326&quot;/&gt;&lt;wsp:rsid wsp:val=&quot;006E105F&quot;/&gt;&lt;wsp:rsid wsp:val=&quot;006E6FE2&quot;/&gt;&lt;wsp:rsid wsp:val=&quot;00701F46&quot;/&gt;&lt;wsp:rsid wsp:val=&quot;00703701&quot;/&gt;&lt;wsp:rsid wsp:val=&quot;007055F4&quot;/&gt;&lt;wsp:rsid wsp:val=&quot;0071239B&quot;/&gt;&lt;wsp:rsid wsp:val=&quot;0071382D&quot;/&gt;&lt;wsp:rsid wsp:val=&quot;0071631A&quot;/&gt;&lt;wsp:rsid wsp:val=&quot;00723DB9&quot;/&gt;&lt;wsp:rsid wsp:val=&quot;0072516A&quot;/&gt;&lt;wsp:rsid wsp:val=&quot;0073091A&quot;/&gt;&lt;wsp:rsid wsp:val=&quot;00730D79&quot;/&gt;&lt;wsp:rsid wsp:val=&quot;00735B3A&quot;/&gt;&lt;wsp:rsid wsp:val=&quot;00736452&quot;/&gt;&lt;wsp:rsid wsp:val=&quot;007366E8&quot;/&gt;&lt;wsp:rsid wsp:val=&quot;00741F33&quot;/&gt;&lt;wsp:rsid wsp:val=&quot;00745ABF&quot;/&gt;&lt;wsp:rsid wsp:val=&quot;00761249&quot;/&gt;&lt;wsp:rsid wsp:val=&quot;007619C8&quot;/&gt;&lt;wsp:rsid wsp:val=&quot;00762138&quot;/&gt;&lt;wsp:rsid wsp:val=&quot;00762A67&quot;/&gt;&lt;wsp:rsid wsp:val=&quot;0076534B&quot;/&gt;&lt;wsp:rsid wsp:val=&quot;007668BA&quot;/&gt;&lt;wsp:rsid wsp:val=&quot;00767AD2&quot;/&gt;&lt;wsp:rsid wsp:val=&quot;00770279&quot;/&gt;&lt;wsp:rsid wsp:val=&quot;0077138D&quot;/&gt;&lt;wsp:rsid wsp:val=&quot;007731F1&quot;/&gt;&lt;wsp:rsid wsp:val=&quot;00774A04&quot;/&gt;&lt;wsp:rsid wsp:val=&quot;00776086&quot;/&gt;&lt;wsp:rsid wsp:val=&quot;0078182E&quot;/&gt;&lt;wsp:rsid wsp:val=&quot;00783B99&quot;/&gt;&lt;wsp:rsid wsp:val=&quot;00787558&quot;/&gt;&lt;wsp:rsid wsp:val=&quot;0079517D&quot;/&gt;&lt;wsp:rsid wsp:val=&quot;00795E41&quot;/&gt;&lt;wsp:rsid wsp:val=&quot;007A3E5A&quot;/&gt;&lt;wsp:rsid wsp:val=&quot;007A4730&quot;/&gt;&lt;wsp:rsid wsp:val=&quot;007A47D8&quot;/&gt;&lt;wsp:rsid wsp:val=&quot;007A7C89&quot;/&gt;&lt;wsp:rsid wsp:val=&quot;007B2A28&quot;/&gt;&lt;wsp:rsid wsp:val=&quot;007B3F21&quot;/&gt;&lt;wsp:rsid wsp:val=&quot;007B4135&quot;/&gt;&lt;wsp:rsid wsp:val=&quot;007B63DF&quot;/&gt;&lt;wsp:rsid wsp:val=&quot;007C2D29&quot;/&gt;&lt;wsp:rsid wsp:val=&quot;007C411B&quot;/&gt;&lt;wsp:rsid wsp:val=&quot;007D4AFE&quot;/&gt;&lt;wsp:rsid wsp:val=&quot;007E1086&quot;/&gt;&lt;wsp:rsid wsp:val=&quot;007E2897&quot;/&gt;&lt;wsp:rsid wsp:val=&quot;007E5576&quot;/&gt;&lt;wsp:rsid wsp:val=&quot;007F56DD&quot;/&gt;&lt;wsp:rsid wsp:val=&quot;007F6167&quot;/&gt;&lt;wsp:rsid wsp:val=&quot;00802146&quot;/&gt;&lt;wsp:rsid wsp:val=&quot;008067EB&quot;/&gt;&lt;wsp:rsid wsp:val=&quot;00807445&quot;/&gt;&lt;wsp:rsid wsp:val=&quot;0081053E&quot;/&gt;&lt;wsp:rsid wsp:val=&quot;00812D35&quot;/&gt;&lt;wsp:rsid wsp:val=&quot;00812F48&quot;/&gt;&lt;wsp:rsid wsp:val=&quot;00821742&quot;/&gt;&lt;wsp:rsid wsp:val=&quot;00825C91&quot;/&gt;&lt;wsp:rsid wsp:val=&quot;00826167&quot;/&gt;&lt;wsp:rsid wsp:val=&quot;00836469&quot;/&gt;&lt;wsp:rsid wsp:val=&quot;00836BF6&quot;/&gt;&lt;wsp:rsid wsp:val=&quot;00840A9C&quot;/&gt;&lt;wsp:rsid wsp:val=&quot;0085109E&quot;/&gt;&lt;wsp:rsid wsp:val=&quot;008531DF&quot;/&gt;&lt;wsp:rsid wsp:val=&quot;00853CD2&quot;/&gt;&lt;wsp:rsid wsp:val=&quot;00864B41&quot;/&gt;&lt;wsp:rsid wsp:val=&quot;00864DE4&quot;/&gt;&lt;wsp:rsid wsp:val=&quot;00865921&quot;/&gt;&lt;wsp:rsid wsp:val=&quot;008663E7&quot;/&gt;&lt;wsp:rsid wsp:val=&quot;00870975&quot;/&gt;&lt;wsp:rsid wsp:val=&quot;008764FF&quot;/&gt;&lt;wsp:rsid wsp:val=&quot;008837E7&quot;/&gt;&lt;wsp:rsid wsp:val=&quot;0089074D&quot;/&gt;&lt;wsp:rsid wsp:val=&quot;00891D7D&quot;/&gt;&lt;wsp:rsid wsp:val=&quot;00894987&quot;/&gt;&lt;wsp:rsid wsp:val=&quot;008A2BA2&quot;/&gt;&lt;wsp:rsid wsp:val=&quot;008A4AA1&quot;/&gt;&lt;wsp:rsid wsp:val=&quot;008C03F6&quot;/&gt;&lt;wsp:rsid wsp:val=&quot;008C042D&quot;/&gt;&lt;wsp:rsid wsp:val=&quot;008C0DF9&quot;/&gt;&lt;wsp:rsid wsp:val=&quot;008E038E&quot;/&gt;&lt;wsp:rsid wsp:val=&quot;008E4F7F&quot;/&gt;&lt;wsp:rsid wsp:val=&quot;008E5322&quot;/&gt;&lt;wsp:rsid wsp:val=&quot;008E7746&quot;/&gt;&lt;wsp:rsid wsp:val=&quot;008F2EAA&quot;/&gt;&lt;wsp:rsid wsp:val=&quot;008F619D&quot;/&gt;&lt;wsp:rsid wsp:val=&quot;00900C88&quot;/&gt;&lt;wsp:rsid wsp:val=&quot;009049B3&quot;/&gt;&lt;wsp:rsid wsp:val=&quot;00911C3F&quot;/&gt;&lt;wsp:rsid wsp:val=&quot;0091308C&quot;/&gt;&lt;wsp:rsid wsp:val=&quot;00920540&quot;/&gt;&lt;wsp:rsid wsp:val=&quot;00920FB5&quot;/&gt;&lt;wsp:rsid wsp:val=&quot;00927E66&quot;/&gt;&lt;wsp:rsid wsp:val=&quot;00934A89&quot;/&gt;&lt;wsp:rsid wsp:val=&quot;00935666&quot;/&gt;&lt;wsp:rsid wsp:val=&quot;00936DE3&quot;/&gt;&lt;wsp:rsid wsp:val=&quot;00936F4D&quot;/&gt;&lt;wsp:rsid wsp:val=&quot;009437E2&quot;/&gt;&lt;wsp:rsid wsp:val=&quot;00944C99&quot;/&gt;&lt;wsp:rsid wsp:val=&quot;00945130&quot;/&gt;&lt;wsp:rsid wsp:val=&quot;009550E1&quot;/&gt;&lt;wsp:rsid wsp:val=&quot;00957024&quot;/&gt;&lt;wsp:rsid wsp:val=&quot;00957ABE&quot;/&gt;&lt;wsp:rsid wsp:val=&quot;0096210D&quot;/&gt;&lt;wsp:rsid wsp:val=&quot;00965163&quot;/&gt;&lt;wsp:rsid wsp:val=&quot;0096697E&quot;/&gt;&lt;wsp:rsid wsp:val=&quot;00975A79&quot;/&gt;&lt;wsp:rsid wsp:val=&quot;00982DC4&quot;/&gt;&lt;wsp:rsid wsp:val=&quot;00986BCF&quot;/&gt;&lt;wsp:rsid wsp:val=&quot;0099026B&quot;/&gt;&lt;wsp:rsid wsp:val=&quot;00993EF4&quot;/&gt;&lt;wsp:rsid wsp:val=&quot;00997061&quot;/&gt;&lt;wsp:rsid wsp:val=&quot;009A2761&quot;/&gt;&lt;wsp:rsid wsp:val=&quot;009A4F33&quot;/&gt;&lt;wsp:rsid wsp:val=&quot;009A4F9F&quot;/&gt;&lt;wsp:rsid wsp:val=&quot;009B11E4&quot;/&gt;&lt;wsp:rsid wsp:val=&quot;009B7A74&quot;/&gt;&lt;wsp:rsid wsp:val=&quot;009C6BB5&quot;/&gt;&lt;wsp:rsid wsp:val=&quot;009C758D&quot;/&gt;&lt;wsp:rsid wsp:val=&quot;009C78EF&quot;/&gt;&lt;wsp:rsid wsp:val=&quot;009D1642&quot;/&gt;&lt;wsp:rsid wsp:val=&quot;009D682E&quot;/&gt;&lt;wsp:rsid wsp:val=&quot;009D7718&quot;/&gt;&lt;wsp:rsid wsp:val=&quot;009E21CB&quot;/&gt;&lt;wsp:rsid wsp:val=&quot;009F28F8&quot;/&gt;&lt;wsp:rsid wsp:val=&quot;009F53FC&quot;/&gt;&lt;wsp:rsid wsp:val=&quot;00A028D8&quot;/&gt;&lt;wsp:rsid wsp:val=&quot;00A04190&quot;/&gt;&lt;wsp:rsid wsp:val=&quot;00A0730D&quot;/&gt;&lt;wsp:rsid wsp:val=&quot;00A07655&quot;/&gt;&lt;wsp:rsid wsp:val=&quot;00A2140E&quot;/&gt;&lt;wsp:rsid wsp:val=&quot;00A21D35&quot;/&gt;&lt;wsp:rsid wsp:val=&quot;00A2268F&quot;/&gt;&lt;wsp:rsid wsp:val=&quot;00A22832&quot;/&gt;&lt;wsp:rsid wsp:val=&quot;00A23923&quot;/&gt;&lt;wsp:rsid wsp:val=&quot;00A249D7&quot;/&gt;&lt;wsp:rsid wsp:val=&quot;00A30373&quot;/&gt;&lt;wsp:rsid wsp:val=&quot;00A34222&quot;/&gt;&lt;wsp:rsid wsp:val=&quot;00A45742&quot;/&gt;&lt;wsp:rsid wsp:val=&quot;00A5023A&quot;/&gt;&lt;wsp:rsid wsp:val=&quot;00A54221&quot;/&gt;&lt;wsp:rsid wsp:val=&quot;00A64320&quot;/&gt;&lt;wsp:rsid wsp:val=&quot;00A64361&quot;/&gt;&lt;wsp:rsid wsp:val=&quot;00A64977&quot;/&gt;&lt;wsp:rsid wsp:val=&quot;00A66741&quot;/&gt;&lt;wsp:rsid wsp:val=&quot;00A667B1&quot;/&gt;&lt;wsp:rsid wsp:val=&quot;00A73D97&quot;/&gt;&lt;wsp:rsid wsp:val=&quot;00A761D6&quot;/&gt;&lt;wsp:rsid wsp:val=&quot;00A8030E&quot;/&gt;&lt;wsp:rsid wsp:val=&quot;00A806B6&quot;/&gt;&lt;wsp:rsid wsp:val=&quot;00A85BF1&quot;/&gt;&lt;wsp:rsid wsp:val=&quot;00A86C41&quot;/&gt;&lt;wsp:rsid wsp:val=&quot;00A90C14&quot;/&gt;&lt;wsp:rsid wsp:val=&quot;00A9194E&quot;/&gt;&lt;wsp:rsid wsp:val=&quot;00AA0CA0&quot;/&gt;&lt;wsp:rsid wsp:val=&quot;00AA7EF5&quot;/&gt;&lt;wsp:rsid wsp:val=&quot;00AB32C0&quot;/&gt;&lt;wsp:rsid wsp:val=&quot;00AB5B8E&quot;/&gt;&lt;wsp:rsid wsp:val=&quot;00AC06AE&quot;/&gt;&lt;wsp:rsid wsp:val=&quot;00AC0BF2&quot;/&gt;&lt;wsp:rsid wsp:val=&quot;00AC351C&quot;/&gt;&lt;wsp:rsid wsp:val=&quot;00AC3C32&quot;/&gt;&lt;wsp:rsid wsp:val=&quot;00AC482A&quot;/&gt;&lt;wsp:rsid wsp:val=&quot;00AC4B59&quot;/&gt;&lt;wsp:rsid wsp:val=&quot;00AC539A&quot;/&gt;&lt;wsp:rsid wsp:val=&quot;00AC63C9&quot;/&gt;&lt;wsp:rsid wsp:val=&quot;00AE0CAB&quot;/&gt;&lt;wsp:rsid wsp:val=&quot;00AE0D45&quot;/&gt;&lt;wsp:rsid wsp:val=&quot;00AE2947&quot;/&gt;&lt;wsp:rsid wsp:val=&quot;00AE739F&quot;/&gt;&lt;wsp:rsid wsp:val=&quot;00AF1AFD&quot;/&gt;&lt;wsp:rsid wsp:val=&quot;00AF6A99&quot;/&gt;&lt;wsp:rsid wsp:val=&quot;00B01499&quot;/&gt;&lt;wsp:rsid wsp:val=&quot;00B03D20&quot;/&gt;&lt;wsp:rsid wsp:val=&quot;00B07968&quot;/&gt;&lt;wsp:rsid wsp:val=&quot;00B226AF&quot;/&gt;&lt;wsp:rsid wsp:val=&quot;00B27189&quot;/&gt;&lt;wsp:rsid wsp:val=&quot;00B30178&quot;/&gt;&lt;wsp:rsid wsp:val=&quot;00B36F56&quot;/&gt;&lt;wsp:rsid wsp:val=&quot;00B473A7&quot;/&gt;&lt;wsp:rsid wsp:val=&quot;00B51CE3&quot;/&gt;&lt;wsp:rsid wsp:val=&quot;00B51EEC&quot;/&gt;&lt;wsp:rsid wsp:val=&quot;00B53093&quot;/&gt;&lt;wsp:rsid wsp:val=&quot;00B538A6&quot;/&gt;&lt;wsp:rsid wsp:val=&quot;00B55DFE&quot;/&gt;&lt;wsp:rsid wsp:val=&quot;00B56AAF&quot;/&gt;&lt;wsp:rsid wsp:val=&quot;00B60AAE&quot;/&gt;&lt;wsp:rsid wsp:val=&quot;00B625CB&quot;/&gt;&lt;wsp:rsid wsp:val=&quot;00B67297&quot;/&gt;&lt;wsp:rsid wsp:val=&quot;00B72429&quot;/&gt;&lt;wsp:rsid wsp:val=&quot;00B72538&quot;/&gt;&lt;wsp:rsid wsp:val=&quot;00B77947&quot;/&gt;&lt;wsp:rsid wsp:val=&quot;00B8529F&quot;/&gt;&lt;wsp:rsid wsp:val=&quot;00B91E3F&quot;/&gt;&lt;wsp:rsid wsp:val=&quot;00B9373A&quot;/&gt;&lt;wsp:rsid wsp:val=&quot;00B960B2&quot;/&gt;&lt;wsp:rsid wsp:val=&quot;00BA0F1D&quot;/&gt;&lt;wsp:rsid wsp:val=&quot;00BA2E04&quot;/&gt;&lt;wsp:rsid wsp:val=&quot;00BA37F7&quot;/&gt;&lt;wsp:rsid wsp:val=&quot;00BB063C&quot;/&gt;&lt;wsp:rsid wsp:val=&quot;00BB6425&quot;/&gt;&lt;wsp:rsid wsp:val=&quot;00BC2634&quot;/&gt;&lt;wsp:rsid wsp:val=&quot;00BC3E54&quot;/&gt;&lt;wsp:rsid wsp:val=&quot;00BC48A0&quot;/&gt;&lt;wsp:rsid wsp:val=&quot;00BD03E3&quot;/&gt;&lt;wsp:rsid wsp:val=&quot;00BD3035&quot;/&gt;&lt;wsp:rsid wsp:val=&quot;00BD782E&quot;/&gt;&lt;wsp:rsid wsp:val=&quot;00BE04BD&quot;/&gt;&lt;wsp:rsid wsp:val=&quot;00BF279A&quot;/&gt;&lt;wsp:rsid wsp:val=&quot;00BF7A65&quot;/&gt;&lt;wsp:rsid wsp:val=&quot;00C10A10&quot;/&gt;&lt;wsp:rsid wsp:val=&quot;00C1688C&quot;/&gt;&lt;wsp:rsid wsp:val=&quot;00C171DF&quot;/&gt;&lt;wsp:rsid wsp:val=&quot;00C212AA&quot;/&gt;&lt;wsp:rsid wsp:val=&quot;00C213F4&quot;/&gt;&lt;wsp:rsid wsp:val=&quot;00C21F71&quot;/&gt;&lt;wsp:rsid wsp:val=&quot;00C230A2&quot;/&gt;&lt;wsp:rsid wsp:val=&quot;00C3074D&quot;/&gt;&lt;wsp:rsid wsp:val=&quot;00C327FC&quot;/&gt;&lt;wsp:rsid wsp:val=&quot;00C422AC&quot;/&gt;&lt;wsp:rsid wsp:val=&quot;00C43085&quot;/&gt;&lt;wsp:rsid wsp:val=&quot;00C45CD8&quot;/&gt;&lt;wsp:rsid wsp:val=&quot;00C45F79&quot;/&gt;&lt;wsp:rsid wsp:val=&quot;00C45FE4&quot;/&gt;&lt;wsp:rsid wsp:val=&quot;00C470D7&quot;/&gt;&lt;wsp:rsid wsp:val=&quot;00C47957&quot;/&gt;&lt;wsp:rsid wsp:val=&quot;00C54A49&quot;/&gt;&lt;wsp:rsid wsp:val=&quot;00C56ED2&quot;/&gt;&lt;wsp:rsid wsp:val=&quot;00C66790&quot;/&gt;&lt;wsp:rsid wsp:val=&quot;00C71B9F&quot;/&gt;&lt;wsp:rsid wsp:val=&quot;00C84BA5&quot;/&gt;&lt;wsp:rsid wsp:val=&quot;00C85208&quot;/&gt;&lt;wsp:rsid wsp:val=&quot;00C904E9&quot;/&gt;&lt;wsp:rsid wsp:val=&quot;00CA0062&quot;/&gt;&lt;wsp:rsid wsp:val=&quot;00CA1454&quot;/&gt;&lt;wsp:rsid wsp:val=&quot;00CA654C&quot;/&gt;&lt;wsp:rsid wsp:val=&quot;00CB13AC&quot;/&gt;&lt;wsp:rsid wsp:val=&quot;00CB22E0&quot;/&gt;&lt;wsp:rsid wsp:val=&quot;00CB26E4&quot;/&gt;&lt;wsp:rsid wsp:val=&quot;00CB6C14&quot;/&gt;&lt;wsp:rsid wsp:val=&quot;00CB7B5C&quot;/&gt;&lt;wsp:rsid wsp:val=&quot;00CC47E8&quot;/&gt;&lt;wsp:rsid wsp:val=&quot;00CC52C1&quot;/&gt;&lt;wsp:rsid wsp:val=&quot;00CC7237&quot;/&gt;&lt;wsp:rsid wsp:val=&quot;00CD3069&quot;/&gt;&lt;wsp:rsid wsp:val=&quot;00CD7EDD&quot;/&gt;&lt;wsp:rsid wsp:val=&quot;00CE0CD6&quot;/&gt;&lt;wsp:rsid wsp:val=&quot;00CE1666&quot;/&gt;&lt;wsp:rsid wsp:val=&quot;00CE354A&quot;/&gt;&lt;wsp:rsid wsp:val=&quot;00CE3C40&quot;/&gt;&lt;wsp:rsid wsp:val=&quot;00CF2DFE&quot;/&gt;&lt;wsp:rsid wsp:val=&quot;00CF491D&quot;/&gt;&lt;wsp:rsid wsp:val=&quot;00D210E9&quot;/&gt;&lt;wsp:rsid wsp:val=&quot;00D22D84&quot;/&gt;&lt;wsp:rsid wsp:val=&quot;00D24074&quot;/&gt;&lt;wsp:rsid wsp:val=&quot;00D27895&quot;/&gt;&lt;wsp:rsid wsp:val=&quot;00D27D66&quot;/&gt;&lt;wsp:rsid wsp:val=&quot;00D321EA&quot;/&gt;&lt;wsp:rsid wsp:val=&quot;00D36073&quot;/&gt;&lt;wsp:rsid wsp:val=&quot;00D40891&quot;/&gt;&lt;wsp:rsid wsp:val=&quot;00D4447A&quot;/&gt;&lt;wsp:rsid wsp:val=&quot;00D60444&quot;/&gt;&lt;wsp:rsid wsp:val=&quot;00D63175&quot;/&gt;&lt;wsp:rsid wsp:val=&quot;00D65AD2&quot;/&gt;&lt;wsp:rsid wsp:val=&quot;00D809B6&quot;/&gt;&lt;wsp:rsid wsp:val=&quot;00D83387&quot;/&gt;&lt;wsp:rsid wsp:val=&quot;00D8360E&quot;/&gt;&lt;wsp:rsid wsp:val=&quot;00D84291&quot;/&gt;&lt;wsp:rsid wsp:val=&quot;00D84383&quot;/&gt;&lt;wsp:rsid wsp:val=&quot;00D852C3&quot;/&gt;&lt;wsp:rsid wsp:val=&quot;00D96828&quot;/&gt;&lt;wsp:rsid wsp:val=&quot;00DA13BE&quot;/&gt;&lt;wsp:rsid wsp:val=&quot;00DA6DD2&quot;/&gt;&lt;wsp:rsid wsp:val=&quot;00DA79D4&quot;/&gt;&lt;wsp:rsid wsp:val=&quot;00DB0FC5&quot;/&gt;&lt;wsp:rsid wsp:val=&quot;00DB4F07&quot;/&gt;&lt;wsp:rsid wsp:val=&quot;00DB5BB9&quot;/&gt;&lt;wsp:rsid wsp:val=&quot;00DB659F&quot;/&gt;&lt;wsp:rsid wsp:val=&quot;00DC2A9C&quot;/&gt;&lt;wsp:rsid wsp:val=&quot;00DC2BF2&quot;/&gt;&lt;wsp:rsid wsp:val=&quot;00DC5709&quot;/&gt;&lt;wsp:rsid wsp:val=&quot;00DC7BEE&quot;/&gt;&lt;wsp:rsid wsp:val=&quot;00DD19FD&quot;/&gt;&lt;wsp:rsid wsp:val=&quot;00DD5623&quot;/&gt;&lt;wsp:rsid wsp:val=&quot;00DD783D&quot;/&gt;&lt;wsp:rsid wsp:val=&quot;00DD7AC6&quot;/&gt;&lt;wsp:rsid wsp:val=&quot;00DE1C62&quot;/&gt;&lt;wsp:rsid wsp:val=&quot;00DE1E9F&quot;/&gt;&lt;wsp:rsid wsp:val=&quot;00DE37C1&quot;/&gt;&lt;wsp:rsid wsp:val=&quot;00DE405F&quot;/&gt;&lt;wsp:rsid wsp:val=&quot;00DE45FD&quot;/&gt;&lt;wsp:rsid wsp:val=&quot;00DF0355&quot;/&gt;&lt;wsp:rsid wsp:val=&quot;00E10A7B&quot;/&gt;&lt;wsp:rsid wsp:val=&quot;00E17C4D&quot;/&gt;&lt;wsp:rsid wsp:val=&quot;00E23832&quot;/&gt;&lt;wsp:rsid wsp:val=&quot;00E27B99&quot;/&gt;&lt;wsp:rsid wsp:val=&quot;00E36B39&quot;/&gt;&lt;wsp:rsid wsp:val=&quot;00E36FB7&quot;/&gt;&lt;wsp:rsid wsp:val=&quot;00E37C66&quot;/&gt;&lt;wsp:rsid wsp:val=&quot;00E41BCF&quot;/&gt;&lt;wsp:rsid wsp:val=&quot;00E52A55&quot;/&gt;&lt;wsp:rsid wsp:val=&quot;00E5304D&quot;/&gt;&lt;wsp:rsid wsp:val=&quot;00E56ECE&quot;/&gt;&lt;wsp:rsid wsp:val=&quot;00E623C0&quot;/&gt;&lt;wsp:rsid wsp:val=&quot;00E65F05&quot;/&gt;&lt;wsp:rsid wsp:val=&quot;00E6731C&quot;/&gt;&lt;wsp:rsid wsp:val=&quot;00E72CF0&quot;/&gt;&lt;wsp:rsid wsp:val=&quot;00E75C8C&quot;/&gt;&lt;wsp:rsid wsp:val=&quot;00E766DA&quot;/&gt;&lt;wsp:rsid wsp:val=&quot;00E813B5&quot;/&gt;&lt;wsp:rsid wsp:val=&quot;00E835D5&quot;/&gt;&lt;wsp:rsid wsp:val=&quot;00EA2CEE&quot;/&gt;&lt;wsp:rsid wsp:val=&quot;00EA4566&quot;/&gt;&lt;wsp:rsid wsp:val=&quot;00EA6C99&quot;/&gt;&lt;wsp:rsid wsp:val=&quot;00EB30A4&quot;/&gt;&lt;wsp:rsid wsp:val=&quot;00EB31E8&quot;/&gt;&lt;wsp:rsid wsp:val=&quot;00EB3411&quot;/&gt;&lt;wsp:rsid wsp:val=&quot;00EB6088&quot;/&gt;&lt;wsp:rsid wsp:val=&quot;00EB7C45&quot;/&gt;&lt;wsp:rsid wsp:val=&quot;00EC47E5&quot;/&gt;&lt;wsp:rsid wsp:val=&quot;00ED0FB0&quot;/&gt;&lt;wsp:rsid wsp:val=&quot;00ED3016&quot;/&gt;&lt;wsp:rsid wsp:val=&quot;00ED36A1&quot;/&gt;&lt;wsp:rsid wsp:val=&quot;00ED550D&quot;/&gt;&lt;wsp:rsid wsp:val=&quot;00ED67BC&quot;/&gt;&lt;wsp:rsid wsp:val=&quot;00EE192F&quot;/&gt;&lt;wsp:rsid wsp:val=&quot;00EE4A5F&quot;/&gt;&lt;wsp:rsid wsp:val=&quot;00F033DC&quot;/&gt;&lt;wsp:rsid wsp:val=&quot;00F05281&quot;/&gt;&lt;wsp:rsid wsp:val=&quot;00F06C16&quot;/&gt;&lt;wsp:rsid wsp:val=&quot;00F12922&quot;/&gt;&lt;wsp:rsid wsp:val=&quot;00F15545&quot;/&gt;&lt;wsp:rsid wsp:val=&quot;00F20EAC&quot;/&gt;&lt;wsp:rsid wsp:val=&quot;00F23A51&quot;/&gt;&lt;wsp:rsid wsp:val=&quot;00F3339A&quot;/&gt;&lt;wsp:rsid wsp:val=&quot;00F4593E&quot;/&gt;&lt;wsp:rsid wsp:val=&quot;00F55621&quot;/&gt;&lt;wsp:rsid wsp:val=&quot;00F5626E&quot;/&gt;&lt;wsp:rsid wsp:val=&quot;00F60EFB&quot;/&gt;&lt;wsp:rsid wsp:val=&quot;00F61FDE&quot;/&gt;&lt;wsp:rsid wsp:val=&quot;00F70668&quot;/&gt;&lt;wsp:rsid wsp:val=&quot;00F70BF6&quot;/&gt;&lt;wsp:rsid wsp:val=&quot;00F70E4E&quot;/&gt;&lt;wsp:rsid wsp:val=&quot;00F70F4D&quot;/&gt;&lt;wsp:rsid wsp:val=&quot;00F810AD&quot;/&gt;&lt;wsp:rsid wsp:val=&quot;00F82185&quot;/&gt;&lt;wsp:rsid wsp:val=&quot;00F8503A&quot;/&gt;&lt;wsp:rsid wsp:val=&quot;00F87543&quot;/&gt;&lt;wsp:rsid wsp:val=&quot;00F9043C&quot;/&gt;&lt;wsp:rsid wsp:val=&quot;00F92101&quot;/&gt;&lt;wsp:rsid wsp:val=&quot;00F96705&quot;/&gt;&lt;wsp:rsid wsp:val=&quot;00F96765&quot;/&gt;&lt;wsp:rsid wsp:val=&quot;00FA2968&quot;/&gt;&lt;wsp:rsid wsp:val=&quot;00FA2A02&quot;/&gt;&lt;wsp:rsid wsp:val=&quot;00FA37D1&quot;/&gt;&lt;wsp:rsid wsp:val=&quot;00FA3D30&quot;/&gt;&lt;wsp:rsid wsp:val=&quot;00FA7B28&quot;/&gt;&lt;wsp:rsid wsp:val=&quot;00FB2416&quot;/&gt;&lt;wsp:rsid wsp:val=&quot;00FB2774&quot;/&gt;&lt;wsp:rsid wsp:val=&quot;00FB2945&quot;/&gt;&lt;wsp:rsid wsp:val=&quot;00FC1B3E&quot;/&gt;&lt;wsp:rsid wsp:val=&quot;00FE4BB6&quot;/&gt;&lt;wsp:rsid wsp:val=&quot;00FE7DD8&quot;/&gt;&lt;wsp:rsid wsp:val=&quot;00FF0D6E&quot;/&gt;&lt;wsp:rsid wsp:val=&quot;00FF1E52&quot;/&gt;&lt;wsp:rsid wsp:val=&quot;00FF33F7&quot;/&gt;&lt;/wsp:rsids&gt;&lt;/w:docPr&gt;&lt;w:body&gt;&lt;w:p wsp:rsidR=&quot;00000000&quot; wsp:rsidRDefault=&quot;009C78EF&quot;&gt;&lt;m:oMathPara&gt;&lt;m:oMath&gt;&lt;m:sSup&gt;&lt;m:sSupPr&gt;&lt;m:ctrl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w:color w:val=&quot;000000&quot;/&gt;&lt;w:kern w:val=&quot;2&quot;/&gt;&lt;w:sz w:val=&quot;28&quot;/&gt;&lt;w:sz-cs w:val=&quot;28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826167">
        <w:rPr>
          <w:color w:val="000000"/>
          <w:kern w:val="2"/>
          <w:sz w:val="28"/>
          <w:szCs w:val="28"/>
        </w:rPr>
        <w:fldChar w:fldCharType="end"/>
      </w:r>
      <w:r w:rsidRPr="00153C7F">
        <w:rPr>
          <w:color w:val="000000"/>
          <w:kern w:val="2"/>
          <w:sz w:val="28"/>
          <w:szCs w:val="28"/>
        </w:rPr>
        <w:t xml:space="preserve"> – з</w:t>
      </w:r>
      <w:r>
        <w:rPr>
          <w:color w:val="000000"/>
          <w:kern w:val="2"/>
          <w:sz w:val="28"/>
          <w:szCs w:val="28"/>
        </w:rPr>
        <w:t>атраты на содержание имущества у</w:t>
      </w:r>
      <w:r w:rsidRPr="00153C7F">
        <w:rPr>
          <w:color w:val="000000"/>
          <w:kern w:val="2"/>
          <w:sz w:val="28"/>
          <w:szCs w:val="28"/>
        </w:rPr>
        <w:t xml:space="preserve">чреждения, не используемого для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имущество).</w:t>
      </w:r>
      <w:r>
        <w:rPr>
          <w:color w:val="000000"/>
          <w:kern w:val="2"/>
          <w:sz w:val="28"/>
          <w:szCs w:val="28"/>
        </w:rPr>
        <w:t>».</w:t>
      </w:r>
    </w:p>
    <w:p w:rsidR="00C201A8" w:rsidRDefault="00C201A8" w:rsidP="00F16CD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</w:t>
      </w:r>
      <w:r w:rsidRPr="00153C7F">
        <w:rPr>
          <w:color w:val="000000"/>
          <w:kern w:val="2"/>
          <w:sz w:val="28"/>
          <w:szCs w:val="28"/>
        </w:rPr>
        <w:t xml:space="preserve">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в соответствующих сферах деятельности (далее – общие требования), утверждаемых </w:t>
      </w:r>
      <w:r>
        <w:rPr>
          <w:color w:val="000000"/>
          <w:kern w:val="2"/>
          <w:sz w:val="28"/>
          <w:szCs w:val="28"/>
        </w:rPr>
        <w:t xml:space="preserve">нормативно-правовыми актами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>
        <w:rPr>
          <w:bCs/>
          <w:color w:val="000000"/>
          <w:kern w:val="2"/>
          <w:sz w:val="28"/>
          <w:szCs w:val="28"/>
        </w:rPr>
        <w:t>.</w:t>
      </w:r>
    </w:p>
    <w:p w:rsidR="00C201A8" w:rsidRPr="00153C7F" w:rsidRDefault="00C201A8" w:rsidP="00F16CD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kern w:val="2"/>
          <w:sz w:val="28"/>
          <w:szCs w:val="28"/>
          <w:lang w:eastAsia="en-US"/>
        </w:rPr>
      </w:pPr>
      <w:r w:rsidRPr="00DF23E5">
        <w:rPr>
          <w:bCs/>
          <w:color w:val="000000"/>
          <w:kern w:val="2"/>
          <w:sz w:val="28"/>
          <w:szCs w:val="28"/>
        </w:rPr>
        <w:t xml:space="preserve"> </w:t>
      </w:r>
      <w:r w:rsidRPr="005A19BE">
        <w:rPr>
          <w:kern w:val="2"/>
          <w:sz w:val="28"/>
          <w:szCs w:val="28"/>
          <w:lang w:eastAsia="en-US"/>
        </w:rPr>
        <w:t xml:space="preserve">Нормативные затраты </w:t>
      </w:r>
      <w:r>
        <w:rPr>
          <w:kern w:val="2"/>
          <w:sz w:val="28"/>
          <w:szCs w:val="28"/>
          <w:lang w:eastAsia="en-US"/>
        </w:rPr>
        <w:t>рассчитываются с учетом методических рекомендаций по расчету подушевых нормативов финансирования социальных услуг, утвержденных</w:t>
      </w:r>
      <w:r w:rsidRPr="005A19B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постановлением правительства Российской Федерации от 01.12.2014 №1285 «О расчете подушевых нормативов финансирования социальных услуг».</w:t>
      </w:r>
    </w:p>
    <w:p w:rsidR="00C201A8" w:rsidRPr="00153C7F" w:rsidRDefault="00C201A8" w:rsidP="00F16CD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услуги утверждаются в отношении </w:t>
      </w:r>
      <w:r w:rsidRPr="00153C7F">
        <w:rPr>
          <w:color w:val="000000"/>
          <w:kern w:val="2"/>
          <w:sz w:val="28"/>
          <w:szCs w:val="28"/>
        </w:rPr>
        <w:t>бюджетных учреждений –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Б</w:t>
      </w:r>
      <w:r w:rsidRPr="00153C7F">
        <w:rPr>
          <w:color w:val="000000"/>
          <w:kern w:val="2"/>
          <w:sz w:val="28"/>
          <w:szCs w:val="28"/>
        </w:rPr>
        <w:t xml:space="preserve">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услуги;</w:t>
      </w:r>
    </w:p>
    <w:p w:rsidR="00C201A8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C201A8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услуги), установленных в</w:t>
      </w:r>
      <w:r>
        <w:rPr>
          <w:color w:val="000000"/>
          <w:kern w:val="2"/>
          <w:sz w:val="28"/>
          <w:szCs w:val="28"/>
        </w:rPr>
        <w:t xml:space="preserve"> общероссийских базовых</w:t>
      </w:r>
      <w:r w:rsidRPr="00153C7F">
        <w:rPr>
          <w:color w:val="000000"/>
          <w:kern w:val="2"/>
          <w:sz w:val="28"/>
          <w:szCs w:val="28"/>
        </w:rPr>
        <w:t xml:space="preserve"> (отраслев</w:t>
      </w:r>
      <w:r>
        <w:rPr>
          <w:color w:val="000000"/>
          <w:kern w:val="2"/>
          <w:sz w:val="28"/>
          <w:szCs w:val="28"/>
        </w:rPr>
        <w:t>ых) перечнях или региональном перечне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r>
        <w:rPr>
          <w:color w:val="000000"/>
          <w:kern w:val="2"/>
          <w:sz w:val="28"/>
          <w:szCs w:val="28"/>
        </w:rPr>
        <w:t>»</w:t>
      </w:r>
    </w:p>
    <w:p w:rsidR="00C201A8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6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Pr="00153C7F">
        <w:rPr>
          <w:color w:val="000000"/>
          <w:kern w:val="2"/>
          <w:sz w:val="28"/>
          <w:szCs w:val="28"/>
        </w:rPr>
        <w:t xml:space="preserve">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</w:t>
      </w:r>
      <w:r w:rsidRPr="0046672C">
        <w:rPr>
          <w:color w:val="000000"/>
          <w:kern w:val="2"/>
          <w:sz w:val="28"/>
          <w:szCs w:val="28"/>
        </w:rPr>
        <w:t>установленные нормативными правовыми актами Российской Федерации,  Ростовской области и</w:t>
      </w:r>
      <w:r>
        <w:rPr>
          <w:color w:val="000000"/>
          <w:kern w:val="2"/>
          <w:sz w:val="28"/>
          <w:szCs w:val="28"/>
        </w:rPr>
        <w:t xml:space="preserve"> муниципальными правовыми актами</w:t>
      </w:r>
      <w:r w:rsidRPr="0046672C">
        <w:rPr>
          <w:color w:val="000000"/>
          <w:kern w:val="2"/>
          <w:sz w:val="28"/>
          <w:szCs w:val="28"/>
        </w:rPr>
        <w:t xml:space="preserve">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46672C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– стандарты услуги).</w:t>
      </w:r>
    </w:p>
    <w:p w:rsidR="00C201A8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чреждениями, нормы, выраженные в натуральных показателях, определяются на основе анализа и </w:t>
      </w:r>
      <w:r w:rsidRPr="00153C7F">
        <w:rPr>
          <w:b/>
          <w:i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</w:t>
      </w:r>
      <w:r>
        <w:rPr>
          <w:color w:val="000000"/>
          <w:kern w:val="2"/>
          <w:sz w:val="28"/>
          <w:szCs w:val="28"/>
        </w:rPr>
        <w:t xml:space="preserve">общероссийских </w:t>
      </w:r>
      <w:r w:rsidRPr="00153C7F">
        <w:rPr>
          <w:color w:val="000000"/>
          <w:kern w:val="2"/>
          <w:sz w:val="28"/>
          <w:szCs w:val="28"/>
        </w:rPr>
        <w:t>базов</w:t>
      </w:r>
      <w:r>
        <w:rPr>
          <w:color w:val="000000"/>
          <w:kern w:val="2"/>
          <w:sz w:val="28"/>
          <w:szCs w:val="28"/>
        </w:rPr>
        <w:t>ых (отраслевых) перечнях или региональном перечне</w:t>
      </w:r>
      <w:r w:rsidRPr="00153C7F">
        <w:rPr>
          <w:color w:val="000000"/>
          <w:kern w:val="2"/>
          <w:sz w:val="28"/>
          <w:szCs w:val="28"/>
        </w:rPr>
        <w:t xml:space="preserve"> (далее – Метод наиболее эффективного учреждения).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7.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услуги), </w:t>
      </w:r>
      <w:r w:rsidRPr="003C56E9">
        <w:rPr>
          <w:color w:val="000000"/>
          <w:kern w:val="2"/>
          <w:sz w:val="28"/>
          <w:szCs w:val="28"/>
        </w:rPr>
        <w:t>включая страховые взносы в Пенсионный фонд (ГУ ОПФР по Ростовской области), Государственное учреждение – Ростовское региональное отделение Фонда социального страхования  Российской Федерации</w:t>
      </w:r>
      <w:r>
        <w:rPr>
          <w:color w:val="000000"/>
          <w:kern w:val="2"/>
          <w:sz w:val="28"/>
          <w:szCs w:val="28"/>
        </w:rPr>
        <w:t xml:space="preserve"> и Федеральный фонд обязательного медицинского страхования</w:t>
      </w:r>
      <w:r w:rsidRPr="003C56E9">
        <w:rPr>
          <w:color w:val="000000"/>
          <w:kern w:val="2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 (далее – начисле</w:t>
      </w:r>
      <w:r>
        <w:rPr>
          <w:color w:val="000000"/>
          <w:kern w:val="2"/>
          <w:sz w:val="28"/>
          <w:szCs w:val="28"/>
        </w:rPr>
        <w:t>ния на выплаты по оплате труда);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услуги:</w:t>
      </w:r>
    </w:p>
    <w:p w:rsidR="00C201A8" w:rsidRPr="00153C7F" w:rsidRDefault="00C201A8" w:rsidP="00CC47E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медицинского инструментария;</w:t>
      </w:r>
    </w:p>
    <w:p w:rsidR="00C201A8" w:rsidRPr="00153C7F" w:rsidRDefault="00C201A8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продуктов питания;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и</w:t>
      </w:r>
      <w:r w:rsidRPr="00153C7F">
        <w:rPr>
          <w:color w:val="000000"/>
          <w:kern w:val="2"/>
          <w:sz w:val="28"/>
          <w:szCs w:val="28"/>
        </w:rPr>
        <w:t xml:space="preserve">ные затраты, непосредственно связанные с оказанием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153C7F">
        <w:rPr>
          <w:color w:val="000000"/>
          <w:kern w:val="2"/>
          <w:sz w:val="28"/>
          <w:szCs w:val="28"/>
        </w:rPr>
        <w:t>услуги: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</w:t>
      </w:r>
      <w:r>
        <w:rPr>
          <w:color w:val="000000"/>
          <w:kern w:val="2"/>
          <w:sz w:val="28"/>
          <w:szCs w:val="28"/>
        </w:rPr>
        <w:t xml:space="preserve"> персонала.</w:t>
      </w:r>
    </w:p>
    <w:p w:rsidR="00C201A8" w:rsidRPr="00153C7F" w:rsidRDefault="00C201A8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затраты на коммунальные услуги;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содержание объектов недвижимого имущества: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чреждению;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</w:t>
      </w:r>
      <w:r>
        <w:rPr>
          <w:color w:val="000000"/>
          <w:kern w:val="2"/>
          <w:sz w:val="28"/>
          <w:szCs w:val="28"/>
        </w:rPr>
        <w:t>раты на обслуживание систем виде</w:t>
      </w:r>
      <w:r w:rsidRPr="00153C7F">
        <w:rPr>
          <w:color w:val="000000"/>
          <w:kern w:val="2"/>
          <w:sz w:val="28"/>
          <w:szCs w:val="28"/>
        </w:rPr>
        <w:t>онаблюдения, «тревожных кнопок», контроля доступа в здание;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</w:t>
      </w:r>
      <w:r>
        <w:rPr>
          <w:color w:val="000000"/>
          <w:kern w:val="2"/>
          <w:sz w:val="28"/>
          <w:szCs w:val="28"/>
        </w:rPr>
        <w:t>а вывоз твердых бытовых отходов;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содержание объектов особо ценного движимого имущества: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C201A8" w:rsidRPr="00153C7F" w:rsidRDefault="00C201A8" w:rsidP="00CC47E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</w:t>
      </w:r>
      <w:r>
        <w:rPr>
          <w:color w:val="000000"/>
          <w:kern w:val="2"/>
          <w:sz w:val="28"/>
          <w:szCs w:val="28"/>
        </w:rPr>
        <w:t>ние горюче-смазочных материалов;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</w:t>
      </w:r>
      <w:r>
        <w:rPr>
          <w:color w:val="000000"/>
          <w:kern w:val="2"/>
          <w:sz w:val="28"/>
          <w:szCs w:val="28"/>
        </w:rPr>
        <w:t>аты на приобретение услуг связи;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</w:t>
      </w:r>
      <w:r>
        <w:rPr>
          <w:color w:val="000000"/>
          <w:kern w:val="2"/>
          <w:sz w:val="28"/>
          <w:szCs w:val="28"/>
        </w:rPr>
        <w:t>приобретение транспортных услуг;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 услуги;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7) з</w:t>
      </w:r>
      <w:r w:rsidRPr="00153C7F">
        <w:rPr>
          <w:color w:val="000000"/>
          <w:kern w:val="2"/>
          <w:sz w:val="28"/>
          <w:szCs w:val="28"/>
        </w:rPr>
        <w:t xml:space="preserve">атраты на услуги по медосмотру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в случаях, </w:t>
      </w:r>
      <w:r>
        <w:rPr>
          <w:color w:val="000000"/>
          <w:kern w:val="2"/>
          <w:sz w:val="28"/>
          <w:szCs w:val="28"/>
        </w:rPr>
        <w:t>установленных законодательством;</w:t>
      </w:r>
      <w:r w:rsidRPr="00153C7F">
        <w:rPr>
          <w:color w:val="000000"/>
          <w:kern w:val="2"/>
          <w:sz w:val="28"/>
          <w:szCs w:val="28"/>
        </w:rPr>
        <w:t xml:space="preserve">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прочие общехозяйственные нужды: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задания);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банков;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прачечных;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учреждений.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</w:t>
      </w:r>
      <w:r w:rsidRPr="00153C7F">
        <w:rPr>
          <w:color w:val="000000"/>
          <w:kern w:val="2"/>
          <w:sz w:val="28"/>
          <w:szCs w:val="28"/>
        </w:rPr>
        <w:t xml:space="preserve"> В за</w:t>
      </w:r>
      <w:r>
        <w:rPr>
          <w:color w:val="000000"/>
          <w:kern w:val="2"/>
          <w:sz w:val="28"/>
          <w:szCs w:val="28"/>
        </w:rPr>
        <w:t xml:space="preserve">траты, указанные в статье 3, пункта 8, подпункта 8, </w:t>
      </w:r>
      <w:r w:rsidRPr="00153C7F">
        <w:rPr>
          <w:color w:val="000000"/>
          <w:kern w:val="2"/>
          <w:sz w:val="28"/>
          <w:szCs w:val="28"/>
        </w:rPr>
        <w:t xml:space="preserve">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задания) на оказание 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10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утверждается </w:t>
      </w:r>
      <w:r>
        <w:rPr>
          <w:color w:val="000000"/>
          <w:kern w:val="2"/>
          <w:sz w:val="28"/>
          <w:szCs w:val="28"/>
        </w:rPr>
        <w:t xml:space="preserve">Учредителем </w:t>
      </w:r>
      <w:r w:rsidRPr="00153C7F">
        <w:rPr>
          <w:color w:val="000000"/>
          <w:kern w:val="2"/>
          <w:sz w:val="28"/>
          <w:szCs w:val="28"/>
        </w:rPr>
        <w:t>в отношении бю</w:t>
      </w:r>
      <w:r>
        <w:rPr>
          <w:color w:val="000000"/>
          <w:kern w:val="2"/>
          <w:sz w:val="28"/>
          <w:szCs w:val="28"/>
        </w:rPr>
        <w:t>джетных учреждений общей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с</w:t>
      </w:r>
      <w:r w:rsidRPr="00153C7F">
        <w:rPr>
          <w:color w:val="000000"/>
          <w:kern w:val="2"/>
          <w:sz w:val="28"/>
          <w:szCs w:val="28"/>
        </w:rPr>
        <w:t>уммой, с выделением:</w:t>
      </w:r>
    </w:p>
    <w:p w:rsidR="00C201A8" w:rsidRPr="00153C7F" w:rsidRDefault="00C201A8" w:rsidP="00CC47E8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</w:t>
      </w:r>
      <w:r w:rsidRPr="00153C7F">
        <w:rPr>
          <w:strike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C201A8" w:rsidRPr="00153C7F" w:rsidRDefault="00C201A8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C201A8" w:rsidRPr="00153C7F" w:rsidRDefault="00C201A8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C201A8" w:rsidRPr="00153C7F" w:rsidRDefault="00C201A8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11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</w:t>
      </w:r>
      <w:r>
        <w:rPr>
          <w:color w:val="000000"/>
          <w:kern w:val="2"/>
          <w:sz w:val="28"/>
          <w:szCs w:val="28"/>
        </w:rPr>
        <w:t xml:space="preserve"> решению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чредителя в отношении бюджетных </w:t>
      </w:r>
      <w:r>
        <w:rPr>
          <w:color w:val="000000"/>
          <w:kern w:val="2"/>
          <w:sz w:val="28"/>
          <w:szCs w:val="28"/>
        </w:rPr>
        <w:t xml:space="preserve">учреждений </w:t>
      </w:r>
      <w:r w:rsidRPr="00153C7F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12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201A8" w:rsidRPr="00153C7F" w:rsidRDefault="00C201A8" w:rsidP="00CC47E8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13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153C7F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153C7F" w:rsidDel="00C54A49"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утверждается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</w:t>
      </w:r>
      <w:r>
        <w:rPr>
          <w:color w:val="000000"/>
          <w:kern w:val="2"/>
          <w:sz w:val="28"/>
          <w:szCs w:val="28"/>
        </w:rPr>
        <w:t>ем</w:t>
      </w:r>
      <w:r w:rsidRPr="00153C7F">
        <w:rPr>
          <w:color w:val="000000"/>
          <w:kern w:val="2"/>
          <w:sz w:val="28"/>
          <w:szCs w:val="28"/>
        </w:rPr>
        <w:t xml:space="preserve"> в отношении бю</w:t>
      </w:r>
      <w:r>
        <w:rPr>
          <w:color w:val="000000"/>
          <w:kern w:val="2"/>
          <w:sz w:val="28"/>
          <w:szCs w:val="28"/>
        </w:rPr>
        <w:t>джетных учреждений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</w:t>
      </w:r>
      <w:r>
        <w:rPr>
          <w:color w:val="000000"/>
          <w:kern w:val="2"/>
          <w:sz w:val="28"/>
          <w:szCs w:val="28"/>
        </w:rPr>
        <w:t xml:space="preserve"> общероссийских</w:t>
      </w:r>
      <w:r w:rsidRPr="00153C7F">
        <w:rPr>
          <w:color w:val="000000"/>
          <w:kern w:val="2"/>
          <w:sz w:val="28"/>
          <w:szCs w:val="28"/>
        </w:rPr>
        <w:t xml:space="preserve"> базов</w:t>
      </w:r>
      <w:r>
        <w:rPr>
          <w:color w:val="000000"/>
          <w:kern w:val="2"/>
          <w:sz w:val="28"/>
          <w:szCs w:val="28"/>
        </w:rPr>
        <w:t>ых</w:t>
      </w:r>
      <w:r w:rsidRPr="00153C7F">
        <w:rPr>
          <w:color w:val="000000"/>
          <w:kern w:val="2"/>
          <w:sz w:val="28"/>
          <w:szCs w:val="28"/>
        </w:rPr>
        <w:t xml:space="preserve"> (отраслев</w:t>
      </w:r>
      <w:r>
        <w:rPr>
          <w:color w:val="000000"/>
          <w:kern w:val="2"/>
          <w:sz w:val="28"/>
          <w:szCs w:val="28"/>
        </w:rPr>
        <w:t>ых) перечней или регионального перечня</w:t>
      </w:r>
      <w:r w:rsidRPr="00153C7F">
        <w:rPr>
          <w:color w:val="000000"/>
          <w:kern w:val="2"/>
          <w:sz w:val="28"/>
          <w:szCs w:val="28"/>
        </w:rPr>
        <w:t>, а также наименование показателя отраслевой специфики.</w:t>
      </w:r>
      <w:r>
        <w:rPr>
          <w:color w:val="000000"/>
          <w:kern w:val="2"/>
          <w:sz w:val="28"/>
          <w:szCs w:val="28"/>
        </w:rPr>
        <w:t>»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14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</w:rPr>
        <w:t xml:space="preserve"> Значения базовых нормативов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порядке</w:t>
      </w:r>
      <w:r w:rsidRPr="00392A52"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установленном</w:t>
      </w:r>
      <w:r>
        <w:rPr>
          <w:color w:val="000000"/>
          <w:kern w:val="2"/>
          <w:sz w:val="28"/>
          <w:szCs w:val="28"/>
        </w:rPr>
        <w:t xml:space="preserve"> Администрацией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 w:rsidRPr="00153C7F">
        <w:rPr>
          <w:color w:val="000000"/>
          <w:kern w:val="2"/>
          <w:sz w:val="28"/>
          <w:szCs w:val="28"/>
        </w:rPr>
        <w:t>на официальном сайте</w:t>
      </w:r>
      <w:r w:rsidRPr="00153C7F">
        <w:rPr>
          <w:b/>
          <w:i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153C7F">
        <w:rPr>
          <w:kern w:val="2"/>
          <w:sz w:val="28"/>
          <w:szCs w:val="28"/>
        </w:rPr>
        <w:t>(</w:t>
      </w:r>
      <w:hyperlink r:id="rId14" w:history="1">
        <w:r w:rsidRPr="00153C7F">
          <w:rPr>
            <w:kern w:val="2"/>
            <w:sz w:val="28"/>
            <w:szCs w:val="28"/>
          </w:rPr>
          <w:t>www.bus.gov.ru</w:t>
        </w:r>
      </w:hyperlink>
      <w:r w:rsidRPr="00153C7F">
        <w:rPr>
          <w:kern w:val="2"/>
          <w:sz w:val="28"/>
          <w:szCs w:val="28"/>
        </w:rPr>
        <w:t>)</w:t>
      </w:r>
      <w:r>
        <w:rPr>
          <w:color w:val="000000"/>
          <w:kern w:val="2"/>
          <w:sz w:val="28"/>
          <w:szCs w:val="28"/>
        </w:rPr>
        <w:t xml:space="preserve"> и (или) на официальном сайте</w:t>
      </w:r>
      <w:r w:rsidRPr="00153C7F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чредителя в отношении бюджетных учреждений.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15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порядке, установленном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</w:t>
      </w:r>
      <w:r>
        <w:rPr>
          <w:color w:val="000000"/>
          <w:kern w:val="2"/>
          <w:sz w:val="28"/>
          <w:szCs w:val="28"/>
        </w:rPr>
        <w:t>учреждений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16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153C7F">
        <w:rPr>
          <w:color w:val="000000"/>
          <w:kern w:val="2"/>
          <w:sz w:val="28"/>
          <w:szCs w:val="28"/>
        </w:rPr>
        <w:t>;</w:t>
      </w:r>
    </w:p>
    <w:p w:rsidR="00C201A8" w:rsidRPr="00153C7F" w:rsidRDefault="00C201A8" w:rsidP="00CC47E8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153C7F">
        <w:rPr>
          <w:b/>
          <w:color w:val="000000"/>
          <w:kern w:val="2"/>
          <w:sz w:val="28"/>
          <w:szCs w:val="28"/>
        </w:rPr>
        <w:t xml:space="preserve">, </w:t>
      </w:r>
      <w:r w:rsidRPr="00153C7F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153C7F">
        <w:rPr>
          <w:i/>
          <w:color w:val="000000"/>
          <w:kern w:val="2"/>
          <w:sz w:val="28"/>
          <w:szCs w:val="28"/>
        </w:rPr>
        <w:t xml:space="preserve">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153C7F">
        <w:rPr>
          <w:i/>
          <w:color w:val="000000"/>
          <w:kern w:val="2"/>
          <w:sz w:val="28"/>
          <w:szCs w:val="28"/>
        </w:rPr>
        <w:t xml:space="preserve">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задания;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банков;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BD3035">
        <w:rPr>
          <w:color w:val="000000"/>
          <w:kern w:val="2"/>
          <w:sz w:val="28"/>
          <w:szCs w:val="28"/>
        </w:rPr>
        <w:t>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C201A8" w:rsidRPr="009D1642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D1642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концертов. </w:t>
      </w:r>
    </w:p>
    <w:p w:rsidR="00C201A8" w:rsidRPr="00153C7F" w:rsidRDefault="00C201A8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9D1642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Ростовской области 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9D1642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Pr="00153C7F">
        <w:rPr>
          <w:color w:val="000000"/>
          <w:kern w:val="2"/>
          <w:sz w:val="28"/>
          <w:szCs w:val="28"/>
        </w:rPr>
        <w:t xml:space="preserve"> </w:t>
      </w:r>
    </w:p>
    <w:p w:rsidR="00C201A8" w:rsidRPr="00153C7F" w:rsidRDefault="00C201A8" w:rsidP="00CC47E8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153C7F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</w:t>
      </w:r>
      <w:r>
        <w:rPr>
          <w:color w:val="000000"/>
          <w:kern w:val="2"/>
          <w:sz w:val="28"/>
          <w:szCs w:val="28"/>
        </w:rPr>
        <w:t>учреждений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17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случае, если бюджетное учреждение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153C7F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</w:t>
      </w:r>
      <w:r>
        <w:rPr>
          <w:color w:val="000000"/>
          <w:kern w:val="2"/>
          <w:sz w:val="28"/>
          <w:szCs w:val="28"/>
        </w:rPr>
        <w:t>местного</w:t>
      </w:r>
      <w:r w:rsidRPr="00153C7F">
        <w:rPr>
          <w:color w:val="000000"/>
          <w:kern w:val="2"/>
          <w:sz w:val="28"/>
          <w:szCs w:val="28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областного бюджета, грантов, пожертвований, прочих безвозмездных поступлений от физических и юридических лиц, а также средства, поступающие в порядке  возмещения расходов, понесенных в связи с эксплуатацией областного имущества, переданного в аренду (безвозмездное пользование).   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имущества бюджетного учреждения, рассчитываются с учетом следующих затрат: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потребление электрической энергии в размере 10 процентов общего объема затрат бюджетного учреждения в части указанного вида затрат в составе затрат на коммунальные услуги;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потребление тепловой энергии в размере 50 процентов общего объема затрат бюджетного учреждения в части указанного вида затрат в составе затрат на коммунальные услуги.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случае, если бюджетное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>задания, затраты, указанные в настоящем пункте, рассчитываются с применением коэффициента платной деятельности.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19.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случае, если бюджетное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задании,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учреждений, с учетом положений, установленных действующим законодательством.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20.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153C7F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21.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>
        <w:rPr>
          <w:color w:val="000000"/>
          <w:kern w:val="2"/>
          <w:sz w:val="28"/>
          <w:szCs w:val="28"/>
        </w:rPr>
        <w:t xml:space="preserve">поселения </w:t>
      </w:r>
      <w:r w:rsidRPr="00153C7F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color w:val="000000"/>
          <w:kern w:val="2"/>
          <w:sz w:val="28"/>
          <w:szCs w:val="28"/>
        </w:rPr>
        <w:t xml:space="preserve"> поселения</w:t>
      </w:r>
      <w:r w:rsidRPr="00153C7F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бюджетным учреждением осуществляется путем предоставления субсидии. </w:t>
      </w:r>
    </w:p>
    <w:p w:rsidR="00C201A8" w:rsidRPr="00153C7F" w:rsidRDefault="00C201A8" w:rsidP="00CC47E8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23.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чреждения в</w:t>
      </w:r>
      <w:r>
        <w:rPr>
          <w:color w:val="000000"/>
          <w:kern w:val="2"/>
          <w:sz w:val="28"/>
          <w:szCs w:val="28"/>
        </w:rPr>
        <w:t xml:space="preserve"> случае, установленном пунктом </w:t>
      </w:r>
      <w:r w:rsidRPr="00153C7F">
        <w:rPr>
          <w:color w:val="000000"/>
          <w:kern w:val="2"/>
          <w:sz w:val="28"/>
          <w:szCs w:val="28"/>
        </w:rPr>
        <w:t xml:space="preserve">5 </w:t>
      </w:r>
      <w:r>
        <w:rPr>
          <w:color w:val="000000"/>
          <w:kern w:val="2"/>
          <w:sz w:val="28"/>
          <w:szCs w:val="28"/>
        </w:rPr>
        <w:t>статьи</w:t>
      </w:r>
      <w:r w:rsidRPr="00153C7F">
        <w:rPr>
          <w:color w:val="000000"/>
          <w:kern w:val="2"/>
          <w:sz w:val="28"/>
          <w:szCs w:val="28"/>
        </w:rPr>
        <w:t xml:space="preserve">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в соответствии с правовым актом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создавшего обособленное подразделение. По решению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чредителя</w:t>
      </w:r>
      <w:r w:rsidRPr="00153C7F">
        <w:rPr>
          <w:b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 отношении бюджетных учреждений, указанный правовой акт подлежит согласованию с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учреждений.</w:t>
      </w:r>
    </w:p>
    <w:p w:rsidR="00C201A8" w:rsidRPr="00153C7F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учреждения с обособленным подразделением.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Изменения нормативных затрат,  определяемых в соответствии с настоящим Положением, в течении срока выполнения муниципального задания осуществляется (при необходимости) в случаях внесения изменений  в нормативные правовые акты Ростовской области и муниципальные правовые акты </w:t>
      </w:r>
      <w:r w:rsidRPr="00DF23E5">
        <w:rPr>
          <w:bCs/>
          <w:color w:val="000000"/>
          <w:kern w:val="2"/>
          <w:sz w:val="28"/>
          <w:szCs w:val="28"/>
        </w:rPr>
        <w:t xml:space="preserve">Костино-Быстрянского сельского поселения </w:t>
      </w:r>
      <w:r>
        <w:rPr>
          <w:color w:val="000000"/>
          <w:kern w:val="2"/>
          <w:sz w:val="28"/>
          <w:szCs w:val="28"/>
        </w:rPr>
        <w:t>устанавливающие в том числе размеры выплат работникам (отдельным категориям работников)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Объем субсидии может быть увеличен в течении срока выполнения муниципального задания в случае изменения законодательства Российской Федерации о налогах и сборах, в том числе отмены ранее установленных налоговых льгот.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учреждениями в бюджет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>
        <w:rPr>
          <w:color w:val="000000"/>
          <w:kern w:val="2"/>
          <w:sz w:val="28"/>
          <w:szCs w:val="28"/>
        </w:rPr>
        <w:t xml:space="preserve"> и учитываются в порядке, установленном для учета сумм возврата дебиторской задолженности». </w:t>
      </w:r>
    </w:p>
    <w:p w:rsidR="00C201A8" w:rsidRDefault="00C201A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учреждениям, являющимся правопреемникам.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25.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635A98">
        <w:rPr>
          <w:color w:val="000000"/>
          <w:kern w:val="2"/>
          <w:sz w:val="28"/>
          <w:szCs w:val="28"/>
        </w:rPr>
        <w:t>Субсидия перечисляется в установленном порядке на счет территориального органа Федерального казначейства по месту открытия</w:t>
      </w:r>
      <w:r w:rsidRPr="00153C7F">
        <w:rPr>
          <w:color w:val="000000"/>
          <w:kern w:val="2"/>
          <w:sz w:val="28"/>
          <w:szCs w:val="28"/>
        </w:rPr>
        <w:t xml:space="preserve"> лицевого счета бюджетному учреждению.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26.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учреждений, с 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Типовая форма соглашения, подготовленная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бюджетных, на основании примерной формы соглашения, согласовывается с </w:t>
      </w:r>
      <w:r>
        <w:rPr>
          <w:color w:val="000000"/>
          <w:kern w:val="2"/>
          <w:sz w:val="28"/>
          <w:szCs w:val="28"/>
        </w:rPr>
        <w:t xml:space="preserve">сектором экономики и финансов Администрации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>
        <w:rPr>
          <w:color w:val="000000"/>
          <w:kern w:val="2"/>
          <w:sz w:val="28"/>
          <w:szCs w:val="28"/>
        </w:rPr>
        <w:t xml:space="preserve">сектором экономики и финансов Администрации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t>.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27.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</w:t>
      </w:r>
      <w:r>
        <w:rPr>
          <w:color w:val="000000"/>
          <w:kern w:val="2"/>
          <w:sz w:val="28"/>
          <w:szCs w:val="28"/>
        </w:rPr>
        <w:t xml:space="preserve">овом акте, указанном в пункте </w:t>
      </w:r>
      <w:r w:rsidRPr="00153C7F">
        <w:rPr>
          <w:color w:val="000000"/>
          <w:kern w:val="2"/>
          <w:sz w:val="28"/>
          <w:szCs w:val="28"/>
        </w:rPr>
        <w:t xml:space="preserve">23 </w:t>
      </w:r>
      <w:r>
        <w:rPr>
          <w:color w:val="000000"/>
          <w:kern w:val="2"/>
          <w:sz w:val="28"/>
          <w:szCs w:val="28"/>
        </w:rPr>
        <w:t>статьи 3</w:t>
      </w:r>
      <w:r w:rsidRPr="00153C7F">
        <w:rPr>
          <w:color w:val="000000"/>
          <w:kern w:val="2"/>
          <w:sz w:val="28"/>
          <w:szCs w:val="28"/>
        </w:rPr>
        <w:t>, не реже одного раза в квартал в сумме, не превышающей:</w:t>
      </w:r>
    </w:p>
    <w:p w:rsidR="00C201A8" w:rsidRPr="00153C7F" w:rsidRDefault="00C201A8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50 процентов  годового размера субсидии в течение первого полугодия;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Перечисление </w:t>
      </w:r>
      <w:r>
        <w:rPr>
          <w:color w:val="000000"/>
          <w:kern w:val="2"/>
          <w:sz w:val="28"/>
          <w:szCs w:val="28"/>
        </w:rPr>
        <w:t xml:space="preserve">платежа, завершающего выплату субсидии,  </w:t>
      </w:r>
      <w:r w:rsidRPr="00153C7F">
        <w:rPr>
          <w:color w:val="000000"/>
          <w:kern w:val="2"/>
          <w:sz w:val="28"/>
          <w:szCs w:val="28"/>
        </w:rPr>
        <w:t xml:space="preserve"> в </w:t>
      </w:r>
      <w:r>
        <w:rPr>
          <w:color w:val="000000"/>
          <w:kern w:val="2"/>
          <w:sz w:val="28"/>
          <w:szCs w:val="28"/>
          <w:lang w:val="en-US"/>
        </w:rPr>
        <w:t>IV</w:t>
      </w:r>
      <w:r>
        <w:rPr>
          <w:color w:val="000000"/>
          <w:kern w:val="2"/>
          <w:sz w:val="28"/>
          <w:szCs w:val="28"/>
        </w:rPr>
        <w:t xml:space="preserve"> квартале должно осуществляться после предоставления в срок, установленный в муниципальном задании, бюджетным учреждениям  </w:t>
      </w:r>
      <w:r w:rsidRPr="00153C7F">
        <w:rPr>
          <w:color w:val="000000"/>
          <w:kern w:val="2"/>
          <w:sz w:val="28"/>
          <w:szCs w:val="28"/>
        </w:rPr>
        <w:t xml:space="preserve"> предварительного отчета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 xml:space="preserve"> в части предварительной оценки достижения плановых показателей годового объема оказания муниципальных услуг </w:t>
      </w:r>
      <w:r w:rsidRPr="00153C7F">
        <w:rPr>
          <w:color w:val="000000"/>
          <w:kern w:val="2"/>
          <w:sz w:val="28"/>
          <w:szCs w:val="28"/>
        </w:rPr>
        <w:t xml:space="preserve"> за</w:t>
      </w:r>
      <w:r>
        <w:rPr>
          <w:color w:val="000000"/>
          <w:kern w:val="2"/>
          <w:sz w:val="28"/>
          <w:szCs w:val="28"/>
        </w:rPr>
        <w:t xml:space="preserve"> соответствующий финансовый год, составленного по форме, аналогичной форме отчета о выполнении муниципального задания, предусмотренной приложением 2 к настоящему Положению. В предварительном отчете указываются показатели оценки по объему и качеству, запланированные к исполнению по завершении текущего финансового года ( с учетом фактического выполнения указанных показателей на отчетную дату). В случае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</w:t>
      </w:r>
      <w:r w:rsidRPr="00153C7F">
        <w:rPr>
          <w:color w:val="000000"/>
          <w:kern w:val="2"/>
          <w:sz w:val="28"/>
          <w:szCs w:val="28"/>
        </w:rPr>
        <w:t xml:space="preserve">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</w:t>
      </w:r>
      <w:r>
        <w:rPr>
          <w:color w:val="000000"/>
          <w:kern w:val="2"/>
          <w:sz w:val="28"/>
          <w:szCs w:val="28"/>
        </w:rPr>
        <w:t xml:space="preserve"> (с учетом допустимых (возможных) отклонений)</w:t>
      </w:r>
      <w:r w:rsidRPr="00153C7F">
        <w:rPr>
          <w:color w:val="000000"/>
          <w:kern w:val="2"/>
          <w:sz w:val="28"/>
          <w:szCs w:val="28"/>
        </w:rPr>
        <w:t xml:space="preserve">, то </w:t>
      </w:r>
      <w:r>
        <w:rPr>
          <w:color w:val="000000"/>
          <w:kern w:val="2"/>
          <w:sz w:val="28"/>
          <w:szCs w:val="28"/>
        </w:rPr>
        <w:t>муниципальное задание подлежит уточнению в соответствии с указанными в предварительном отчете показателями.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Требования, установленные настоящим пунктом, не распространяются</w:t>
      </w:r>
      <w:r>
        <w:rPr>
          <w:color w:val="000000"/>
          <w:kern w:val="2"/>
          <w:sz w:val="28"/>
          <w:szCs w:val="28"/>
        </w:rPr>
        <w:t>: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 на бюджетное учреждение,</w:t>
      </w:r>
      <w:r>
        <w:rPr>
          <w:color w:val="000000"/>
          <w:kern w:val="2"/>
          <w:sz w:val="28"/>
          <w:szCs w:val="28"/>
        </w:rPr>
        <w:t xml:space="preserve"> оказание услуг (выполнение работ) которого зависит от сезонных условий, если Учредителем, не установлено иное;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бюджетное учреждение</w:t>
      </w:r>
      <w:r>
        <w:rPr>
          <w:color w:val="000000"/>
          <w:kern w:val="2"/>
          <w:sz w:val="28"/>
          <w:szCs w:val="28"/>
        </w:rPr>
        <w:t>,</w:t>
      </w:r>
      <w:r w:rsidRPr="00153C7F">
        <w:rPr>
          <w:color w:val="000000"/>
          <w:kern w:val="2"/>
          <w:sz w:val="28"/>
          <w:szCs w:val="28"/>
        </w:rPr>
        <w:t xml:space="preserve"> в отношении которого проводятся реорганизационные</w:t>
      </w:r>
      <w:r>
        <w:rPr>
          <w:color w:val="000000"/>
          <w:kern w:val="2"/>
          <w:sz w:val="28"/>
          <w:szCs w:val="28"/>
        </w:rPr>
        <w:t xml:space="preserve"> или ликвидационные мероприятия;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 предоставление субсидии в части выплат в рамках указов Президента Российской Федерации от 07.05.2012 №597 « О мероприятиях по реализации государственной социальной политики».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Предварительный отчет об исполнении муниципального задания в части работ за соответствующий финансовый год, представляется бюджетными учреждениями при установлении Учредителем, требования о его представлении в муниципальном задании. 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 xml:space="preserve"> Б</w:t>
      </w:r>
      <w:r w:rsidRPr="00153C7F">
        <w:rPr>
          <w:color w:val="000000"/>
          <w:kern w:val="2"/>
          <w:sz w:val="28"/>
          <w:szCs w:val="28"/>
        </w:rPr>
        <w:t xml:space="preserve">юджетные учреждения представляют соответственно </w:t>
      </w:r>
      <w:r>
        <w:rPr>
          <w:color w:val="000000"/>
          <w:kern w:val="2"/>
          <w:sz w:val="28"/>
          <w:szCs w:val="28"/>
        </w:rPr>
        <w:t>Учредителю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задании.</w:t>
      </w:r>
      <w:r w:rsidRPr="0078436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C201A8" w:rsidRPr="00153C7F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случае, если органом, осуществляющим функции и полномочия учредителя в отношение бюджетных учреждений,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 бюджетных учреждений вправе установить плановые показатели достижения результатов на установленную им отчетную дату в процентах  от годового объема оказания муниципальных услуг (выполнения работ) или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(выполнения).      </w:t>
      </w:r>
    </w:p>
    <w:p w:rsidR="00C201A8" w:rsidRDefault="00C201A8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29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бюджетными учреждениями осуществляют соответственно </w:t>
      </w:r>
      <w:r>
        <w:rPr>
          <w:color w:val="000000"/>
          <w:kern w:val="2"/>
          <w:sz w:val="28"/>
          <w:szCs w:val="28"/>
        </w:rPr>
        <w:t>Учредитель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учреждений, а также иные органы в соответствии с действующим законодательством. </w:t>
      </w:r>
      <w:r>
        <w:rPr>
          <w:color w:val="000000"/>
          <w:kern w:val="2"/>
          <w:sz w:val="28"/>
          <w:szCs w:val="28"/>
        </w:rPr>
        <w:t>Правила осуществления контроля Учредителем за выполнением муниципального задания устанавливаются указанными органами.</w:t>
      </w:r>
    </w:p>
    <w:p w:rsidR="00C201A8" w:rsidRDefault="00C201A8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30.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Администрации </w:t>
      </w:r>
      <w:r w:rsidRPr="00DF23E5">
        <w:rPr>
          <w:bCs/>
          <w:color w:val="000000"/>
          <w:kern w:val="2"/>
          <w:sz w:val="28"/>
          <w:szCs w:val="28"/>
        </w:rPr>
        <w:t>Костино-Быстрянского сельского поселения</w:t>
      </w:r>
      <w:r>
        <w:rPr>
          <w:color w:val="000000"/>
          <w:kern w:val="2"/>
          <w:sz w:val="28"/>
          <w:szCs w:val="28"/>
        </w:rPr>
        <w:t xml:space="preserve"> о мерах по обеспечению исполнения бюджета поселения.</w:t>
      </w:r>
    </w:p>
    <w:p w:rsidR="00C201A8" w:rsidRDefault="00C201A8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  </w:t>
      </w:r>
    </w:p>
    <w:p w:rsidR="00C201A8" w:rsidRDefault="00C201A8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C201A8" w:rsidRPr="00153C7F" w:rsidRDefault="00C201A8" w:rsidP="00CC47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C201A8" w:rsidRPr="00153C7F" w:rsidSect="00477E20">
          <w:headerReference w:type="default" r:id="rId15"/>
          <w:footerReference w:type="default" r:id="rId16"/>
          <w:footerReference w:type="first" r:id="rId17"/>
          <w:pgSz w:w="11909" w:h="16834" w:code="9"/>
          <w:pgMar w:top="1134" w:right="994" w:bottom="993" w:left="1418" w:header="709" w:footer="709" w:gutter="0"/>
          <w:cols w:space="720"/>
          <w:noEndnote/>
          <w:titlePg/>
          <w:docGrid w:linePitch="360"/>
        </w:sectPr>
      </w:pPr>
    </w:p>
    <w:p w:rsidR="00C201A8" w:rsidRPr="00213F78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>Приложение № 1</w:t>
      </w:r>
    </w:p>
    <w:p w:rsidR="00C201A8" w:rsidRPr="00213F78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 xml:space="preserve">к Положению о формировании муниципального задания на оказание муниципальных услуг (выполнение работ) </w:t>
      </w:r>
    </w:p>
    <w:p w:rsidR="00C201A8" w:rsidRPr="00213F78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 xml:space="preserve">в отношении Учреждений </w:t>
      </w:r>
      <w:r w:rsidRPr="00213F78">
        <w:rPr>
          <w:bCs/>
          <w:color w:val="000000"/>
          <w:kern w:val="2"/>
          <w:sz w:val="22"/>
          <w:szCs w:val="22"/>
        </w:rPr>
        <w:t>Костино-Быстрянского сельского поселения</w:t>
      </w:r>
      <w:r w:rsidRPr="00213F78">
        <w:rPr>
          <w:color w:val="000000"/>
          <w:sz w:val="22"/>
          <w:szCs w:val="22"/>
        </w:rPr>
        <w:t xml:space="preserve"> и финансовом обеспечении выполнения муниципального задания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УТВЕРЖДАЮ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Руководитель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C201A8" w:rsidRPr="0071382D" w:rsidRDefault="00C201A8" w:rsidP="00CC47E8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Учредителя</w:t>
      </w:r>
      <w:r w:rsidRPr="0071382D">
        <w:rPr>
          <w:color w:val="000000"/>
          <w:sz w:val="24"/>
          <w:szCs w:val="24"/>
        </w:rPr>
        <w:t>)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   ___________     ________________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(должность)      (подпись)     </w:t>
      </w:r>
      <w:r w:rsidRPr="0071382D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« _____ » ___________________ 20___ г.</w:t>
      </w:r>
    </w:p>
    <w:p w:rsidR="00C201A8" w:rsidRPr="0071382D" w:rsidRDefault="00C201A8" w:rsidP="00CC47E8">
      <w:pPr>
        <w:widowControl w:val="0"/>
        <w:tabs>
          <w:tab w:val="left" w:pos="11199"/>
        </w:tabs>
        <w:ind w:left="11907"/>
        <w:rPr>
          <w:sz w:val="24"/>
          <w:szCs w:val="24"/>
        </w:rPr>
      </w:pPr>
    </w:p>
    <w:p w:rsidR="00C201A8" w:rsidRPr="0071382D" w:rsidRDefault="00C201A8" w:rsidP="00CC47E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577.45pt;margin-top:26.6pt;width:148.75pt;height:16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C201A8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201A8" w:rsidRPr="008A4AA1" w:rsidRDefault="00C201A8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201A8" w:rsidRPr="008A4AA1" w:rsidRDefault="00C201A8" w:rsidP="00C45CD8">
                        <w:r w:rsidRPr="008A4AA1">
                          <w:t>Коды</w:t>
                        </w:r>
                      </w:p>
                    </w:tc>
                  </w:tr>
                  <w:tr w:rsidR="00C201A8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201A8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8A4AA1" w:rsidRDefault="00C201A8" w:rsidP="000279E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8A4AA1" w:rsidRDefault="00C201A8" w:rsidP="000279E0">
                        <w:pPr>
                          <w:jc w:val="center"/>
                        </w:pPr>
                      </w:p>
                    </w:tc>
                  </w:tr>
                </w:tbl>
                <w:p w:rsidR="00C201A8" w:rsidRPr="004555ED" w:rsidRDefault="00C201A8" w:rsidP="00053D94"/>
              </w:txbxContent>
            </v:textbox>
          </v:shape>
        </w:pict>
      </w:r>
      <w:r>
        <w:rPr>
          <w:noProof/>
        </w:rPr>
        <w:pict>
          <v:shape id="Надпись 2" o:spid="_x0000_s1029" type="#_x0000_t202" style="position:absolute;left:0;text-align:left;margin-left:493.5pt;margin-top:15pt;width:51.25pt;height: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C201A8" w:rsidRDefault="00C201A8" w:rsidP="00053D94"/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C201A8" w:rsidRPr="0071382D" w:rsidRDefault="00C201A8" w:rsidP="00CC47E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201A8" w:rsidRPr="0071382D" w:rsidRDefault="00C201A8" w:rsidP="00CC47E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 »  __________________________ 20___ г.</w:t>
      </w:r>
    </w:p>
    <w:p w:rsidR="00C201A8" w:rsidRPr="0071382D" w:rsidRDefault="00C201A8" w:rsidP="00CC47E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Наименование  Учреждения</w:t>
      </w: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Вид Учреждения</w:t>
      </w:r>
    </w:p>
    <w:p w:rsidR="00C201A8" w:rsidRPr="0071382D" w:rsidRDefault="00C201A8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</w:p>
    <w:p w:rsidR="00C201A8" w:rsidRPr="0071382D" w:rsidRDefault="00C201A8" w:rsidP="00CC47E8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 xml:space="preserve">                                                     (указывается вид  Учреждения </w:t>
      </w: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</w:p>
    <w:p w:rsidR="00C201A8" w:rsidRPr="0071382D" w:rsidRDefault="00C201A8" w:rsidP="00CC47E8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 xml:space="preserve">                                                из общероссийских базовых (отраслевых) перечней или регионального перечня)</w:t>
      </w:r>
    </w:p>
    <w:p w:rsidR="00C201A8" w:rsidRPr="0071382D" w:rsidRDefault="00C201A8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201A8" w:rsidRPr="0071382D" w:rsidRDefault="00C201A8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C201A8" w:rsidRPr="0071382D" w:rsidRDefault="00C201A8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4" o:spid="_x0000_s1030" type="#_x0000_t202" style="position:absolute;margin-left:598.3pt;margin-top:2.6pt;width:149.75pt;height:9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C201A8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01A8" w:rsidRPr="009D7718" w:rsidRDefault="00C201A8" w:rsidP="00053D94"/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71382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201A8" w:rsidRPr="0071382D" w:rsidRDefault="00C201A8" w:rsidP="00CC47E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201A8" w:rsidRPr="0071382D" w:rsidRDefault="00C201A8" w:rsidP="00CC47E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tbl>
      <w:tblPr>
        <w:tblW w:w="539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6"/>
        <w:gridCol w:w="1242"/>
        <w:gridCol w:w="1169"/>
        <w:gridCol w:w="1148"/>
        <w:gridCol w:w="1310"/>
        <w:gridCol w:w="1211"/>
        <w:gridCol w:w="1380"/>
        <w:gridCol w:w="1799"/>
        <w:gridCol w:w="685"/>
        <w:gridCol w:w="1134"/>
        <w:gridCol w:w="987"/>
        <w:gridCol w:w="1134"/>
        <w:gridCol w:w="694"/>
        <w:gridCol w:w="865"/>
      </w:tblGrid>
      <w:tr w:rsidR="00C201A8" w:rsidRPr="00153C7F" w:rsidTr="003B43A2">
        <w:trPr>
          <w:trHeight w:hRule="exact" w:val="1296"/>
        </w:trPr>
        <w:tc>
          <w:tcPr>
            <w:tcW w:w="1266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3559" w:type="dxa"/>
            <w:gridSpan w:val="3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Показатель, характеризующий содержание муниципальной услуги</w:t>
            </w:r>
          </w:p>
        </w:tc>
        <w:tc>
          <w:tcPr>
            <w:tcW w:w="2521" w:type="dxa"/>
            <w:gridSpan w:val="2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4" w:type="dxa"/>
            <w:gridSpan w:val="3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 качества муниципальной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C201A8" w:rsidRPr="001B20E7" w:rsidRDefault="00C201A8" w:rsidP="00CC47E8">
            <w:pPr>
              <w:jc w:val="center"/>
              <w:rPr>
                <w:sz w:val="24"/>
                <w:szCs w:val="24"/>
              </w:rPr>
            </w:pPr>
            <w:r w:rsidRPr="001B20E7">
              <w:rPr>
                <w:sz w:val="24"/>
                <w:szCs w:val="24"/>
              </w:rPr>
              <w:t>Допустимые</w:t>
            </w:r>
            <w:r>
              <w:rPr>
                <w:sz w:val="24"/>
                <w:szCs w:val="24"/>
              </w:rPr>
              <w:t xml:space="preserve"> (возможные) отклонения от установленных показателей объема муниципальной услуги</w:t>
            </w:r>
          </w:p>
        </w:tc>
      </w:tr>
      <w:tr w:rsidR="00C201A8" w:rsidRPr="00153C7F" w:rsidTr="003B43A2">
        <w:trPr>
          <w:trHeight w:val="1330"/>
        </w:trPr>
        <w:tc>
          <w:tcPr>
            <w:tcW w:w="1266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3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521" w:type="dxa"/>
            <w:gridSpan w:val="2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84" w:type="dxa"/>
            <w:gridSpan w:val="2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20__ год (очередной финансовый год)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20__год </w:t>
            </w:r>
          </w:p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(2-й год планового периода)</w:t>
            </w:r>
          </w:p>
        </w:tc>
        <w:tc>
          <w:tcPr>
            <w:tcW w:w="1559" w:type="dxa"/>
            <w:gridSpan w:val="2"/>
            <w:vMerge/>
          </w:tcPr>
          <w:p w:rsidR="00C201A8" w:rsidRPr="00153C7F" w:rsidRDefault="00C201A8" w:rsidP="00CC47E8">
            <w:pPr>
              <w:jc w:val="center"/>
              <w:rPr>
                <w:sz w:val="28"/>
                <w:szCs w:val="28"/>
              </w:rPr>
            </w:pPr>
          </w:p>
        </w:tc>
      </w:tr>
      <w:tr w:rsidR="00C201A8" w:rsidRPr="00153C7F" w:rsidTr="003B43A2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FFFFFF"/>
          </w:tcPr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___________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310" w:type="dxa"/>
            <w:shd w:val="clear" w:color="auto" w:fill="FFFFFF"/>
          </w:tcPr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C201A8" w:rsidRPr="003F562A" w:rsidRDefault="00C201A8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685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Код</w:t>
            </w:r>
          </w:p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по </w:t>
            </w:r>
          </w:p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ОКЕЙ</w:t>
            </w:r>
          </w:p>
        </w:tc>
        <w:tc>
          <w:tcPr>
            <w:tcW w:w="1134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vMerge w:val="restart"/>
          </w:tcPr>
          <w:p w:rsidR="00C201A8" w:rsidRPr="001B20E7" w:rsidRDefault="00C201A8" w:rsidP="00CC47E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4"/>
                <w:szCs w:val="24"/>
              </w:rPr>
              <w:t>процентах</w:t>
            </w:r>
          </w:p>
        </w:tc>
        <w:tc>
          <w:tcPr>
            <w:tcW w:w="865" w:type="dxa"/>
            <w:vMerge w:val="restart"/>
          </w:tcPr>
          <w:p w:rsidR="00C201A8" w:rsidRPr="001B20E7" w:rsidRDefault="00C201A8" w:rsidP="00CC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0E7">
              <w:rPr>
                <w:sz w:val="24"/>
                <w:szCs w:val="24"/>
              </w:rPr>
              <w:t xml:space="preserve"> абсолютных показателях</w:t>
            </w:r>
          </w:p>
        </w:tc>
      </w:tr>
      <w:tr w:rsidR="00C201A8" w:rsidRPr="00153C7F" w:rsidTr="003B43A2">
        <w:trPr>
          <w:trHeight w:hRule="exact" w:val="13"/>
        </w:trPr>
        <w:tc>
          <w:tcPr>
            <w:tcW w:w="1266" w:type="dxa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5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6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7</w:t>
            </w:r>
          </w:p>
        </w:tc>
        <w:tc>
          <w:tcPr>
            <w:tcW w:w="1799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8</w:t>
            </w:r>
          </w:p>
        </w:tc>
        <w:tc>
          <w:tcPr>
            <w:tcW w:w="685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12</w:t>
            </w:r>
          </w:p>
        </w:tc>
        <w:tc>
          <w:tcPr>
            <w:tcW w:w="694" w:type="dxa"/>
            <w:vMerge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</w:tr>
      <w:tr w:rsidR="00C201A8" w:rsidRPr="00153C7F" w:rsidTr="003B43A2">
        <w:trPr>
          <w:trHeight w:hRule="exact" w:val="353"/>
        </w:trPr>
        <w:tc>
          <w:tcPr>
            <w:tcW w:w="1266" w:type="dxa"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C201A8" w:rsidRPr="0071382D" w:rsidRDefault="00C201A8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13</w:t>
            </w:r>
          </w:p>
        </w:tc>
        <w:tc>
          <w:tcPr>
            <w:tcW w:w="865" w:type="dxa"/>
          </w:tcPr>
          <w:p w:rsidR="00C201A8" w:rsidRPr="0071382D" w:rsidRDefault="00C201A8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14</w:t>
            </w:r>
          </w:p>
        </w:tc>
      </w:tr>
      <w:tr w:rsidR="00C201A8" w:rsidRPr="00153C7F" w:rsidTr="003B43A2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</w:tr>
      <w:tr w:rsidR="00C201A8" w:rsidRPr="00153C7F" w:rsidTr="003B43A2">
        <w:trPr>
          <w:trHeight w:hRule="exact" w:val="203"/>
        </w:trPr>
        <w:tc>
          <w:tcPr>
            <w:tcW w:w="1266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Default="00C201A8" w:rsidP="00CC47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76"/>
            </w:tblGrid>
            <w:tr w:rsidR="00C201A8">
              <w:trPr>
                <w:trHeight w:val="34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1A8" w:rsidRDefault="00C201A8" w:rsidP="00CC47E8">
                  <w:pPr>
                    <w:keepNext/>
                    <w:spacing w:before="240" w:after="60"/>
                    <w:outlineLvl w:val="3"/>
                    <w:rPr>
                      <w:color w:val="000000"/>
                      <w:sz w:val="22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C201A8" w:rsidRPr="002D23DE" w:rsidRDefault="00C201A8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</w:tr>
      <w:tr w:rsidR="00C201A8" w:rsidRPr="00153C7F" w:rsidTr="003B43A2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</w:tr>
      <w:tr w:rsidR="00C201A8" w:rsidRPr="00153C7F" w:rsidTr="003B43A2">
        <w:trPr>
          <w:trHeight w:hRule="exact" w:val="230"/>
        </w:trPr>
        <w:tc>
          <w:tcPr>
            <w:tcW w:w="1266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C201A8" w:rsidRPr="00153C7F" w:rsidRDefault="00C201A8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C201A8" w:rsidRPr="00153C7F" w:rsidRDefault="00C201A8" w:rsidP="00CC47E8">
            <w:pPr>
              <w:rPr>
                <w:sz w:val="28"/>
                <w:szCs w:val="28"/>
              </w:rPr>
            </w:pPr>
          </w:p>
        </w:tc>
      </w:tr>
    </w:tbl>
    <w:p w:rsidR="00C201A8" w:rsidRPr="001A5130" w:rsidRDefault="00C201A8" w:rsidP="00CC47E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3" o:spid="_x0000_s1031" type="#_x0000_t202" style="position:absolute;margin-left:243.3pt;margin-top:29.55pt;width:32.55pt;height:13.2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201A8" w:rsidRPr="00E10A7B" w:rsidRDefault="00C201A8" w:rsidP="00053D94"/>
              </w:txbxContent>
            </v:textbox>
          </v:shape>
        </w:pict>
      </w:r>
      <w:r w:rsidRPr="001A5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201A8" w:rsidRPr="0071382D" w:rsidRDefault="00C201A8" w:rsidP="00CC47E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1382D">
        <w:rPr>
          <w:sz w:val="24"/>
          <w:szCs w:val="24"/>
        </w:rPr>
        <w:t xml:space="preserve">3.2  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1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993"/>
        <w:gridCol w:w="865"/>
        <w:gridCol w:w="1196"/>
        <w:gridCol w:w="1102"/>
        <w:gridCol w:w="1094"/>
        <w:gridCol w:w="1131"/>
        <w:gridCol w:w="858"/>
        <w:gridCol w:w="475"/>
        <w:gridCol w:w="909"/>
        <w:gridCol w:w="901"/>
        <w:gridCol w:w="956"/>
        <w:gridCol w:w="1014"/>
        <w:gridCol w:w="848"/>
        <w:gridCol w:w="888"/>
        <w:gridCol w:w="707"/>
        <w:gridCol w:w="720"/>
      </w:tblGrid>
      <w:tr w:rsidR="00C201A8" w:rsidRPr="0071382D" w:rsidTr="00836469">
        <w:trPr>
          <w:trHeight w:val="1097"/>
        </w:trPr>
        <w:tc>
          <w:tcPr>
            <w:tcW w:w="1133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Уникальный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номер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реестровой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записи</w:t>
            </w:r>
          </w:p>
        </w:tc>
        <w:tc>
          <w:tcPr>
            <w:tcW w:w="3054" w:type="dxa"/>
            <w:gridSpan w:val="3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750" w:type="dxa"/>
            <w:gridSpan w:val="3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427" w:type="dxa"/>
            <w:gridSpan w:val="2"/>
            <w:tcBorders>
              <w:bottom w:val="nil"/>
            </w:tcBorders>
          </w:tcPr>
          <w:p w:rsidR="00C201A8" w:rsidRPr="00836469" w:rsidRDefault="00C201A8" w:rsidP="00836469">
            <w:pPr>
              <w:jc w:val="center"/>
            </w:pPr>
            <w:r w:rsidRPr="00836469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01A8" w:rsidRPr="0071382D" w:rsidTr="00836469">
        <w:tc>
          <w:tcPr>
            <w:tcW w:w="1133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54" w:type="dxa"/>
            <w:gridSpan w:val="3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наименова-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(1-й год плано-вого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20__год (2-й год плано-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(очередной финансо-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20__ год (1-й год плано-вого 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периода)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(2-й год плано-вого периода)</w:t>
            </w:r>
          </w:p>
        </w:tc>
        <w:tc>
          <w:tcPr>
            <w:tcW w:w="707" w:type="dxa"/>
            <w:vMerge w:val="restart"/>
            <w:tcBorders>
              <w:top w:val="nil"/>
              <w:right w:val="nil"/>
            </w:tcBorders>
          </w:tcPr>
          <w:p w:rsidR="00C201A8" w:rsidRPr="00836469" w:rsidRDefault="00C201A8" w:rsidP="00836469">
            <w:pPr>
              <w:jc w:val="center"/>
            </w:pPr>
            <w:r w:rsidRPr="00836469">
              <w:t>в процентах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</w:tcPr>
          <w:p w:rsidR="00C201A8" w:rsidRPr="00836469" w:rsidRDefault="00C201A8" w:rsidP="00836469">
            <w:pPr>
              <w:jc w:val="center"/>
            </w:pPr>
            <w:r w:rsidRPr="00836469">
              <w:t>в абсолютных показателях</w:t>
            </w:r>
          </w:p>
        </w:tc>
      </w:tr>
      <w:tr w:rsidR="00C201A8" w:rsidRPr="0071382D" w:rsidTr="00836469">
        <w:trPr>
          <w:trHeight w:val="276"/>
        </w:trPr>
        <w:tc>
          <w:tcPr>
            <w:tcW w:w="1133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(наимено-вание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</w:pPr>
          </w:p>
        </w:tc>
        <w:tc>
          <w:tcPr>
            <w:tcW w:w="858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Код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</w:t>
            </w:r>
          </w:p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ОКЕЙ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nil"/>
              <w:right w:val="nil"/>
            </w:tcBorders>
          </w:tcPr>
          <w:p w:rsidR="00C201A8" w:rsidRPr="00836469" w:rsidRDefault="00C201A8" w:rsidP="00836469"/>
        </w:tc>
        <w:tc>
          <w:tcPr>
            <w:tcW w:w="720" w:type="dxa"/>
            <w:vMerge/>
            <w:tcBorders>
              <w:top w:val="nil"/>
              <w:left w:val="nil"/>
            </w:tcBorders>
          </w:tcPr>
          <w:p w:rsidR="00C201A8" w:rsidRPr="00836469" w:rsidRDefault="00C201A8" w:rsidP="00836469"/>
        </w:tc>
      </w:tr>
      <w:tr w:rsidR="00C201A8" w:rsidRPr="0071382D" w:rsidTr="00836469">
        <w:trPr>
          <w:trHeight w:val="929"/>
        </w:trPr>
        <w:tc>
          <w:tcPr>
            <w:tcW w:w="1133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C201A8" w:rsidRPr="00836469" w:rsidRDefault="00C201A8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C201A8" w:rsidRPr="00836469" w:rsidRDefault="00C201A8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</w:tcPr>
          <w:p w:rsidR="00C201A8" w:rsidRPr="00836469" w:rsidRDefault="00C201A8" w:rsidP="00836469"/>
        </w:tc>
        <w:tc>
          <w:tcPr>
            <w:tcW w:w="720" w:type="dxa"/>
          </w:tcPr>
          <w:p w:rsidR="00C201A8" w:rsidRPr="00836469" w:rsidRDefault="00C201A8" w:rsidP="00836469"/>
        </w:tc>
      </w:tr>
      <w:tr w:rsidR="00C201A8" w:rsidRPr="0071382D" w:rsidTr="00836469">
        <w:tc>
          <w:tcPr>
            <w:tcW w:w="1133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14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15</w:t>
            </w:r>
          </w:p>
        </w:tc>
        <w:tc>
          <w:tcPr>
            <w:tcW w:w="707" w:type="dxa"/>
          </w:tcPr>
          <w:p w:rsidR="00C201A8" w:rsidRPr="00836469" w:rsidRDefault="00C201A8" w:rsidP="00CC47E8">
            <w:pPr>
              <w:jc w:val="center"/>
            </w:pPr>
            <w:r w:rsidRPr="00836469">
              <w:t>16</w:t>
            </w:r>
          </w:p>
        </w:tc>
        <w:tc>
          <w:tcPr>
            <w:tcW w:w="720" w:type="dxa"/>
          </w:tcPr>
          <w:p w:rsidR="00C201A8" w:rsidRPr="00836469" w:rsidRDefault="00C201A8" w:rsidP="00CC47E8">
            <w:pPr>
              <w:jc w:val="center"/>
            </w:pPr>
            <w:r w:rsidRPr="00836469">
              <w:t>17</w:t>
            </w:r>
          </w:p>
        </w:tc>
      </w:tr>
      <w:tr w:rsidR="00C201A8" w:rsidRPr="0071382D" w:rsidTr="00836469">
        <w:tc>
          <w:tcPr>
            <w:tcW w:w="1133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C201A8" w:rsidRPr="00836469" w:rsidRDefault="00C201A8" w:rsidP="00CC47E8"/>
        </w:tc>
        <w:tc>
          <w:tcPr>
            <w:tcW w:w="720" w:type="dxa"/>
          </w:tcPr>
          <w:p w:rsidR="00C201A8" w:rsidRPr="00836469" w:rsidRDefault="00C201A8" w:rsidP="00CC47E8"/>
        </w:tc>
      </w:tr>
      <w:tr w:rsidR="00C201A8" w:rsidRPr="0071382D" w:rsidTr="00836469">
        <w:tc>
          <w:tcPr>
            <w:tcW w:w="1133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65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96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0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94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C201A8" w:rsidRPr="00836469" w:rsidRDefault="00C201A8" w:rsidP="00CC47E8"/>
        </w:tc>
        <w:tc>
          <w:tcPr>
            <w:tcW w:w="720" w:type="dxa"/>
          </w:tcPr>
          <w:p w:rsidR="00C201A8" w:rsidRPr="00836469" w:rsidRDefault="00C201A8" w:rsidP="00CC47E8"/>
        </w:tc>
      </w:tr>
      <w:tr w:rsidR="00C201A8" w:rsidRPr="0071382D" w:rsidTr="00836469">
        <w:tc>
          <w:tcPr>
            <w:tcW w:w="1133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</w:pPr>
          </w:p>
        </w:tc>
        <w:tc>
          <w:tcPr>
            <w:tcW w:w="707" w:type="dxa"/>
          </w:tcPr>
          <w:p w:rsidR="00C201A8" w:rsidRPr="00836469" w:rsidRDefault="00C201A8" w:rsidP="00CC47E8"/>
        </w:tc>
        <w:tc>
          <w:tcPr>
            <w:tcW w:w="720" w:type="dxa"/>
          </w:tcPr>
          <w:p w:rsidR="00C201A8" w:rsidRPr="00836469" w:rsidRDefault="00C201A8" w:rsidP="00CC47E8"/>
        </w:tc>
      </w:tr>
      <w:tr w:rsidR="00C201A8" w:rsidRPr="0071382D" w:rsidTr="00836469">
        <w:tc>
          <w:tcPr>
            <w:tcW w:w="1133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993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865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1196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110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1094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858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475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909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901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956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1014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848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888" w:type="dxa"/>
            <w:shd w:val="clear" w:color="auto" w:fill="FFFFFF"/>
          </w:tcPr>
          <w:p w:rsidR="00C201A8" w:rsidRPr="00836469" w:rsidRDefault="00C201A8" w:rsidP="00CC47E8">
            <w:pPr>
              <w:widowControl w:val="0"/>
            </w:pPr>
          </w:p>
        </w:tc>
        <w:tc>
          <w:tcPr>
            <w:tcW w:w="707" w:type="dxa"/>
          </w:tcPr>
          <w:p w:rsidR="00C201A8" w:rsidRPr="00836469" w:rsidRDefault="00C201A8" w:rsidP="00CC47E8"/>
        </w:tc>
        <w:tc>
          <w:tcPr>
            <w:tcW w:w="720" w:type="dxa"/>
          </w:tcPr>
          <w:p w:rsidR="00C201A8" w:rsidRPr="00836469" w:rsidRDefault="00C201A8" w:rsidP="00CC47E8"/>
        </w:tc>
      </w:tr>
    </w:tbl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6" o:spid="_x0000_s1032" type="#_x0000_t202" style="position:absolute;margin-left:249.3pt;margin-top:15.9pt;width:27.65pt;height:11.9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C201A8" w:rsidRDefault="00C201A8" w:rsidP="00053D94"/>
                <w:p w:rsidR="00C201A8" w:rsidRDefault="00C201A8" w:rsidP="00053D94"/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C201A8" w:rsidRPr="0071382D" w:rsidTr="0067719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201A8" w:rsidRPr="0071382D" w:rsidTr="0067719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201A8" w:rsidRPr="0071382D" w:rsidTr="0067719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201A8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01A8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01A8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01A8" w:rsidRPr="0071382D" w:rsidTr="0067719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71382D">
        <w:rPr>
          <w:b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C201A8" w:rsidRPr="0071382D" w:rsidTr="0067719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201A8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201A8" w:rsidRPr="0071382D" w:rsidTr="0067719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C201A8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</w:tr>
    </w:tbl>
    <w:p w:rsidR="00C201A8" w:rsidRPr="0071382D" w:rsidRDefault="00C201A8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201A8" w:rsidRPr="0071382D" w:rsidRDefault="00C201A8" w:rsidP="00CC47E8">
      <w:pPr>
        <w:keepNext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3" o:spid="_x0000_s1033" type="#_x0000_t202" style="position:absolute;margin-left:563.6pt;margin-top:-.25pt;width:165pt;height:88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D3hQIAABg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AY&#10;QcD3hQIAABgFAAAOAAAAAAAAAAAAAAAAAC4CAABkcnMvZTJvRG9jLnhtbFBLAQItABQABgAIAAAA&#10;IQC6IKyi3gAAAAsBAAAPAAAAAAAAAAAAAAAAAN8EAABkcnMvZG93bnJldi54bWxQSwUGAAAAAAQA&#10;BADzAAAA6g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C201A8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201A8" w:rsidRPr="001B2409" w:rsidRDefault="00C201A8" w:rsidP="00053D94"/>
                <w:p w:rsidR="00C201A8" w:rsidRDefault="00C201A8" w:rsidP="00053D94"/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201A8" w:rsidRPr="0071382D" w:rsidRDefault="00C201A8" w:rsidP="00CC47E8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9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4"/>
        <w:gridCol w:w="1322"/>
        <w:gridCol w:w="1131"/>
        <w:gridCol w:w="1119"/>
        <w:gridCol w:w="1206"/>
        <w:gridCol w:w="1212"/>
        <w:gridCol w:w="1239"/>
        <w:gridCol w:w="710"/>
        <w:gridCol w:w="1016"/>
        <w:gridCol w:w="1187"/>
        <w:gridCol w:w="1113"/>
        <w:gridCol w:w="1129"/>
        <w:gridCol w:w="850"/>
        <w:gridCol w:w="1508"/>
      </w:tblGrid>
      <w:tr w:rsidR="00C201A8" w:rsidRPr="0071382D" w:rsidTr="00112202">
        <w:trPr>
          <w:trHeight w:val="323"/>
        </w:trPr>
        <w:tc>
          <w:tcPr>
            <w:tcW w:w="994" w:type="dxa"/>
            <w:shd w:val="clear" w:color="auto" w:fill="FFFFFF"/>
          </w:tcPr>
          <w:p w:rsidR="00C201A8" w:rsidRPr="0071382D" w:rsidRDefault="00C201A8" w:rsidP="00CC47E8">
            <w:pPr>
              <w:keepNext/>
              <w:ind w:left="147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3572" w:type="dxa"/>
            <w:gridSpan w:val="3"/>
            <w:vMerge w:val="restart"/>
            <w:shd w:val="clear" w:color="auto" w:fill="FFFFFF"/>
          </w:tcPr>
          <w:p w:rsidR="00C201A8" w:rsidRPr="0071382D" w:rsidRDefault="00C201A8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C201A8" w:rsidRPr="0071382D" w:rsidRDefault="00C201A8" w:rsidP="00CC47E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 (по перечню)9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C201A8" w:rsidRPr="0071382D" w:rsidRDefault="00C201A8" w:rsidP="00CC47E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C201A8" w:rsidRPr="0071382D" w:rsidRDefault="00C201A8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C201A8" w:rsidRPr="0071382D" w:rsidRDefault="00C201A8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358" w:type="dxa"/>
            <w:gridSpan w:val="2"/>
            <w:vMerge w:val="restart"/>
          </w:tcPr>
          <w:p w:rsidR="00C201A8" w:rsidRPr="0071382D" w:rsidRDefault="00C201A8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01A8" w:rsidRPr="00836469" w:rsidTr="00112202">
        <w:tc>
          <w:tcPr>
            <w:tcW w:w="994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/>
                <w:bCs/>
              </w:rPr>
            </w:pPr>
            <w:r w:rsidRPr="00836469">
              <w:rPr>
                <w:color w:val="000000"/>
              </w:rPr>
              <w:t>реестровой записи</w:t>
            </w:r>
          </w:p>
        </w:tc>
        <w:tc>
          <w:tcPr>
            <w:tcW w:w="3572" w:type="dxa"/>
            <w:gridSpan w:val="3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36469">
              <w:rPr>
                <w:color w:val="000000"/>
              </w:rPr>
              <w:t>наименование показателя</w:t>
            </w:r>
          </w:p>
        </w:tc>
        <w:tc>
          <w:tcPr>
            <w:tcW w:w="1726" w:type="dxa"/>
            <w:gridSpan w:val="2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</w:t>
            </w:r>
          </w:p>
          <w:p w:rsidR="00C201A8" w:rsidRPr="00836469" w:rsidRDefault="00C201A8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</w:t>
            </w:r>
          </w:p>
          <w:p w:rsidR="00C201A8" w:rsidRPr="00836469" w:rsidRDefault="00C201A8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358" w:type="dxa"/>
            <w:gridSpan w:val="2"/>
            <w:vMerge/>
          </w:tcPr>
          <w:p w:rsidR="00C201A8" w:rsidRPr="00836469" w:rsidRDefault="00C201A8" w:rsidP="00CC47E8"/>
        </w:tc>
      </w:tr>
      <w:tr w:rsidR="00C201A8" w:rsidRPr="00836469" w:rsidTr="00112202">
        <w:trPr>
          <w:trHeight w:val="230"/>
        </w:trPr>
        <w:tc>
          <w:tcPr>
            <w:tcW w:w="994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__________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___________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39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Код</w:t>
            </w:r>
          </w:p>
          <w:p w:rsidR="00C201A8" w:rsidRPr="00836469" w:rsidRDefault="00C201A8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 ОКЕИ</w:t>
            </w:r>
          </w:p>
        </w:tc>
        <w:tc>
          <w:tcPr>
            <w:tcW w:w="1187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2358" w:type="dxa"/>
            <w:gridSpan w:val="2"/>
            <w:vMerge/>
          </w:tcPr>
          <w:p w:rsidR="00C201A8" w:rsidRPr="00836469" w:rsidRDefault="00C201A8" w:rsidP="00CC47E8"/>
        </w:tc>
      </w:tr>
      <w:tr w:rsidR="00C201A8" w:rsidRPr="00836469" w:rsidTr="00112202">
        <w:trPr>
          <w:trHeight w:val="175"/>
        </w:trPr>
        <w:tc>
          <w:tcPr>
            <w:tcW w:w="994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836469" w:rsidRDefault="00C201A8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</w:tcPr>
          <w:p w:rsidR="00C201A8" w:rsidRPr="00836469" w:rsidRDefault="00C201A8" w:rsidP="00CC47E8">
            <w:pPr>
              <w:jc w:val="center"/>
            </w:pPr>
            <w:r w:rsidRPr="00836469">
              <w:t>в процен-</w:t>
            </w:r>
          </w:p>
          <w:p w:rsidR="00C201A8" w:rsidRPr="00836469" w:rsidRDefault="00C201A8" w:rsidP="00CC47E8">
            <w:pPr>
              <w:jc w:val="center"/>
            </w:pPr>
            <w:r w:rsidRPr="00836469">
              <w:t>тах</w:t>
            </w:r>
          </w:p>
        </w:tc>
        <w:tc>
          <w:tcPr>
            <w:tcW w:w="1508" w:type="dxa"/>
          </w:tcPr>
          <w:p w:rsidR="00C201A8" w:rsidRPr="00836469" w:rsidRDefault="00C201A8" w:rsidP="00CC47E8">
            <w:pPr>
              <w:jc w:val="center"/>
            </w:pPr>
            <w:r>
              <w:t>в абсолютных показа</w:t>
            </w:r>
            <w:r w:rsidRPr="00836469">
              <w:t>телях</w:t>
            </w:r>
          </w:p>
        </w:tc>
      </w:tr>
      <w:tr w:rsidR="00C201A8" w:rsidRPr="00836469" w:rsidTr="00112202">
        <w:trPr>
          <w:trHeight w:val="8"/>
        </w:trPr>
        <w:tc>
          <w:tcPr>
            <w:tcW w:w="99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132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</w:tcPr>
          <w:p w:rsidR="00C201A8" w:rsidRPr="00836469" w:rsidRDefault="00C201A8" w:rsidP="00CC47E8">
            <w:pPr>
              <w:jc w:val="center"/>
            </w:pPr>
            <w:r w:rsidRPr="00836469">
              <w:t>13</w:t>
            </w:r>
          </w:p>
        </w:tc>
        <w:tc>
          <w:tcPr>
            <w:tcW w:w="1508" w:type="dxa"/>
          </w:tcPr>
          <w:p w:rsidR="00C201A8" w:rsidRPr="00836469" w:rsidRDefault="00C201A8" w:rsidP="00CC47E8">
            <w:pPr>
              <w:jc w:val="center"/>
            </w:pPr>
            <w:r w:rsidRPr="00836469">
              <w:t>14</w:t>
            </w:r>
          </w:p>
        </w:tc>
      </w:tr>
      <w:tr w:rsidR="00C201A8" w:rsidRPr="00836469" w:rsidTr="00112202">
        <w:trPr>
          <w:trHeight w:val="301"/>
        </w:trPr>
        <w:tc>
          <w:tcPr>
            <w:tcW w:w="99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201A8" w:rsidRPr="00836469" w:rsidRDefault="00C201A8" w:rsidP="00CC47E8"/>
        </w:tc>
        <w:tc>
          <w:tcPr>
            <w:tcW w:w="1508" w:type="dxa"/>
          </w:tcPr>
          <w:p w:rsidR="00C201A8" w:rsidRPr="00836469" w:rsidRDefault="00C201A8" w:rsidP="00CC47E8"/>
        </w:tc>
      </w:tr>
      <w:tr w:rsidR="00C201A8" w:rsidRPr="00836469" w:rsidTr="00112202">
        <w:tc>
          <w:tcPr>
            <w:tcW w:w="994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201A8" w:rsidRPr="00836469" w:rsidRDefault="00C201A8" w:rsidP="00CC47E8"/>
        </w:tc>
        <w:tc>
          <w:tcPr>
            <w:tcW w:w="1508" w:type="dxa"/>
          </w:tcPr>
          <w:p w:rsidR="00C201A8" w:rsidRPr="00836469" w:rsidRDefault="00C201A8" w:rsidP="00CC47E8"/>
        </w:tc>
      </w:tr>
      <w:tr w:rsidR="00C201A8" w:rsidRPr="00836469" w:rsidTr="00112202">
        <w:trPr>
          <w:trHeight w:val="70"/>
        </w:trPr>
        <w:tc>
          <w:tcPr>
            <w:tcW w:w="994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201A8" w:rsidRPr="00836469" w:rsidRDefault="00C201A8" w:rsidP="00CC47E8"/>
        </w:tc>
        <w:tc>
          <w:tcPr>
            <w:tcW w:w="1508" w:type="dxa"/>
          </w:tcPr>
          <w:p w:rsidR="00C201A8" w:rsidRPr="00836469" w:rsidRDefault="00C201A8" w:rsidP="00CC47E8"/>
        </w:tc>
      </w:tr>
      <w:tr w:rsidR="00C201A8" w:rsidRPr="00836469" w:rsidTr="00112202">
        <w:tc>
          <w:tcPr>
            <w:tcW w:w="99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201A8" w:rsidRPr="00836469" w:rsidRDefault="00C201A8" w:rsidP="00CC47E8"/>
        </w:tc>
        <w:tc>
          <w:tcPr>
            <w:tcW w:w="1508" w:type="dxa"/>
          </w:tcPr>
          <w:p w:rsidR="00C201A8" w:rsidRPr="00836469" w:rsidRDefault="00C201A8" w:rsidP="00CC47E8"/>
        </w:tc>
      </w:tr>
      <w:tr w:rsidR="00C201A8" w:rsidRPr="00836469" w:rsidTr="00112202">
        <w:tc>
          <w:tcPr>
            <w:tcW w:w="994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C201A8" w:rsidRPr="00836469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</w:tcPr>
          <w:p w:rsidR="00C201A8" w:rsidRPr="00836469" w:rsidRDefault="00C201A8" w:rsidP="00CC47E8"/>
        </w:tc>
        <w:tc>
          <w:tcPr>
            <w:tcW w:w="1508" w:type="dxa"/>
          </w:tcPr>
          <w:p w:rsidR="00C201A8" w:rsidRPr="00836469" w:rsidRDefault="00C201A8" w:rsidP="00CC47E8"/>
        </w:tc>
      </w:tr>
      <w:tr w:rsidR="00C201A8" w:rsidRPr="00836469" w:rsidTr="00112202">
        <w:trPr>
          <w:trHeight w:val="1074"/>
        </w:trPr>
        <w:tc>
          <w:tcPr>
            <w:tcW w:w="15736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201A8" w:rsidRDefault="00C201A8" w:rsidP="00CC47E8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201A8" w:rsidRPr="00836469" w:rsidRDefault="00C201A8" w:rsidP="00CC47E8">
            <w:r w:rsidRPr="0071382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W w:w="0" w:type="auto"/>
              <w:tblInd w:w="2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8"/>
            </w:tblGrid>
            <w:tr w:rsidR="00C201A8" w:rsidTr="00826167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1A8" w:rsidRDefault="00C201A8" w:rsidP="00CC47E8"/>
              </w:tc>
            </w:tr>
          </w:tbl>
          <w:p w:rsidR="00C201A8" w:rsidRPr="00836469" w:rsidRDefault="00C201A8" w:rsidP="00CC47E8"/>
        </w:tc>
      </w:tr>
    </w:tbl>
    <w:p w:rsidR="00C201A8" w:rsidRPr="00836469" w:rsidRDefault="00C201A8" w:rsidP="00CC47E8">
      <w:pPr>
        <w:keepNext/>
        <w:outlineLvl w:val="3"/>
        <w:rPr>
          <w:bCs/>
          <w:color w:val="000000"/>
          <w:shd w:val="clear" w:color="auto" w:fill="FFFFFF"/>
        </w:rPr>
      </w:pPr>
    </w:p>
    <w:p w:rsidR="00C201A8" w:rsidRPr="0071382D" w:rsidRDefault="00C201A8" w:rsidP="0011220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  3.2. Показатели, характеризующие объем работы</w:t>
      </w:r>
    </w:p>
    <w:tbl>
      <w:tblPr>
        <w:tblW w:w="531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9"/>
        <w:gridCol w:w="1223"/>
        <w:gridCol w:w="1191"/>
        <w:gridCol w:w="1144"/>
        <w:gridCol w:w="1186"/>
        <w:gridCol w:w="1282"/>
        <w:gridCol w:w="755"/>
        <w:gridCol w:w="1354"/>
        <w:gridCol w:w="646"/>
        <w:gridCol w:w="964"/>
        <w:gridCol w:w="1022"/>
        <w:gridCol w:w="1077"/>
        <w:gridCol w:w="1308"/>
        <w:gridCol w:w="812"/>
        <w:gridCol w:w="681"/>
      </w:tblGrid>
      <w:tr w:rsidR="00C201A8" w:rsidRPr="0071382D" w:rsidTr="00112202">
        <w:trPr>
          <w:trHeight w:val="647"/>
        </w:trPr>
        <w:tc>
          <w:tcPr>
            <w:tcW w:w="1158" w:type="dxa"/>
            <w:vMerge w:val="restart"/>
            <w:shd w:val="clear" w:color="auto" w:fill="FFFFFF"/>
          </w:tcPr>
          <w:p w:rsidR="00C201A8" w:rsidRPr="00112202" w:rsidRDefault="00C201A8" w:rsidP="00112202">
            <w:pPr>
              <w:widowControl w:val="0"/>
              <w:jc w:val="center"/>
              <w:rPr>
                <w:bCs/>
                <w:color w:val="000000"/>
              </w:rPr>
            </w:pPr>
          </w:p>
          <w:p w:rsidR="00C201A8" w:rsidRPr="00112202" w:rsidRDefault="00C201A8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C201A8" w:rsidRPr="00112202" w:rsidRDefault="00C201A8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C201A8" w:rsidRPr="00112202" w:rsidRDefault="00C201A8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9" w:type="dxa"/>
            <w:gridSpan w:val="4"/>
            <w:shd w:val="clear" w:color="auto" w:fill="FFFFFF"/>
          </w:tcPr>
          <w:p w:rsidR="00C201A8" w:rsidRPr="00112202" w:rsidRDefault="00C201A8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C201A8" w:rsidRPr="00112202" w:rsidRDefault="00C201A8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1493" w:type="dxa"/>
            <w:gridSpan w:val="2"/>
            <w:vMerge w:val="restart"/>
          </w:tcPr>
          <w:p w:rsidR="00C201A8" w:rsidRPr="00112202" w:rsidRDefault="00C201A8" w:rsidP="00112202">
            <w:pPr>
              <w:jc w:val="center"/>
            </w:pPr>
            <w:r w:rsidRPr="00112202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01A8" w:rsidRPr="0071382D" w:rsidTr="00112202">
        <w:tc>
          <w:tcPr>
            <w:tcW w:w="115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наименование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единица измерения 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20__ год (очередной финансо-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20__ год 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20__ год 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1493" w:type="dxa"/>
            <w:gridSpan w:val="2"/>
            <w:vMerge/>
          </w:tcPr>
          <w:p w:rsidR="00C201A8" w:rsidRPr="00112202" w:rsidRDefault="00C201A8" w:rsidP="00CC47E8"/>
        </w:tc>
      </w:tr>
      <w:tr w:rsidR="00C201A8" w:rsidRPr="0071382D" w:rsidTr="00112202">
        <w:trPr>
          <w:trHeight w:val="589"/>
        </w:trPr>
        <w:tc>
          <w:tcPr>
            <w:tcW w:w="115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755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</w:pPr>
          </w:p>
        </w:tc>
        <w:tc>
          <w:tcPr>
            <w:tcW w:w="1354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Код</w:t>
            </w:r>
          </w:p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3" w:type="dxa"/>
            <w:gridSpan w:val="2"/>
            <w:vMerge/>
          </w:tcPr>
          <w:p w:rsidR="00C201A8" w:rsidRPr="00112202" w:rsidRDefault="00C201A8" w:rsidP="00CC47E8"/>
        </w:tc>
      </w:tr>
      <w:tr w:rsidR="00C201A8" w:rsidRPr="0071382D" w:rsidTr="00112202">
        <w:trPr>
          <w:trHeight w:val="1453"/>
        </w:trPr>
        <w:tc>
          <w:tcPr>
            <w:tcW w:w="115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55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</w:tcPr>
          <w:p w:rsidR="00C201A8" w:rsidRPr="00112202" w:rsidRDefault="00C201A8" w:rsidP="00CC47E8">
            <w:pPr>
              <w:jc w:val="center"/>
            </w:pPr>
            <w:r w:rsidRPr="00112202">
              <w:t>в процен-</w:t>
            </w:r>
          </w:p>
          <w:p w:rsidR="00C201A8" w:rsidRPr="00112202" w:rsidRDefault="00C201A8" w:rsidP="00CC47E8">
            <w:pPr>
              <w:jc w:val="center"/>
            </w:pPr>
            <w:r w:rsidRPr="00112202">
              <w:t>тах</w:t>
            </w:r>
          </w:p>
        </w:tc>
        <w:tc>
          <w:tcPr>
            <w:tcW w:w="681" w:type="dxa"/>
          </w:tcPr>
          <w:p w:rsidR="00C201A8" w:rsidRPr="00112202" w:rsidRDefault="00C201A8" w:rsidP="00CC47E8">
            <w:pPr>
              <w:jc w:val="center"/>
            </w:pPr>
            <w:r w:rsidRPr="00112202">
              <w:t>в абсолютных показа-телях</w:t>
            </w:r>
          </w:p>
        </w:tc>
      </w:tr>
      <w:tr w:rsidR="00C201A8" w:rsidRPr="0071382D" w:rsidTr="00112202">
        <w:tc>
          <w:tcPr>
            <w:tcW w:w="1158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6</w:t>
            </w:r>
          </w:p>
        </w:tc>
        <w:tc>
          <w:tcPr>
            <w:tcW w:w="755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C201A8" w:rsidRPr="00112202" w:rsidRDefault="00C201A8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13</w:t>
            </w:r>
          </w:p>
        </w:tc>
        <w:tc>
          <w:tcPr>
            <w:tcW w:w="812" w:type="dxa"/>
          </w:tcPr>
          <w:p w:rsidR="00C201A8" w:rsidRPr="00112202" w:rsidRDefault="00C201A8" w:rsidP="00CC47E8">
            <w:pPr>
              <w:jc w:val="center"/>
            </w:pPr>
            <w:r w:rsidRPr="00112202">
              <w:t>14</w:t>
            </w:r>
          </w:p>
        </w:tc>
        <w:tc>
          <w:tcPr>
            <w:tcW w:w="681" w:type="dxa"/>
          </w:tcPr>
          <w:p w:rsidR="00C201A8" w:rsidRPr="00112202" w:rsidRDefault="00C201A8" w:rsidP="00CC47E8">
            <w:pPr>
              <w:jc w:val="center"/>
            </w:pPr>
            <w:r w:rsidRPr="00112202">
              <w:t>15</w:t>
            </w:r>
          </w:p>
        </w:tc>
      </w:tr>
      <w:tr w:rsidR="00C201A8" w:rsidRPr="0071382D" w:rsidTr="00112202">
        <w:tc>
          <w:tcPr>
            <w:tcW w:w="1158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812" w:type="dxa"/>
          </w:tcPr>
          <w:p w:rsidR="00C201A8" w:rsidRPr="00112202" w:rsidRDefault="00C201A8" w:rsidP="00CC47E8"/>
        </w:tc>
        <w:tc>
          <w:tcPr>
            <w:tcW w:w="681" w:type="dxa"/>
          </w:tcPr>
          <w:p w:rsidR="00C201A8" w:rsidRPr="00112202" w:rsidRDefault="00C201A8" w:rsidP="00CC47E8"/>
        </w:tc>
      </w:tr>
      <w:tr w:rsidR="00C201A8" w:rsidRPr="0071382D" w:rsidTr="00112202">
        <w:tc>
          <w:tcPr>
            <w:tcW w:w="115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23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82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812" w:type="dxa"/>
          </w:tcPr>
          <w:p w:rsidR="00C201A8" w:rsidRPr="00112202" w:rsidRDefault="00C201A8" w:rsidP="00CC47E8"/>
        </w:tc>
        <w:tc>
          <w:tcPr>
            <w:tcW w:w="681" w:type="dxa"/>
          </w:tcPr>
          <w:p w:rsidR="00C201A8" w:rsidRPr="00112202" w:rsidRDefault="00C201A8" w:rsidP="00CC47E8"/>
        </w:tc>
      </w:tr>
      <w:tr w:rsidR="00C201A8" w:rsidRPr="0071382D" w:rsidTr="00112202">
        <w:tc>
          <w:tcPr>
            <w:tcW w:w="1158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812" w:type="dxa"/>
          </w:tcPr>
          <w:p w:rsidR="00C201A8" w:rsidRPr="00112202" w:rsidRDefault="00C201A8" w:rsidP="00CC47E8"/>
        </w:tc>
        <w:tc>
          <w:tcPr>
            <w:tcW w:w="681" w:type="dxa"/>
          </w:tcPr>
          <w:p w:rsidR="00C201A8" w:rsidRPr="00112202" w:rsidRDefault="00C201A8" w:rsidP="00CC47E8"/>
        </w:tc>
      </w:tr>
      <w:tr w:rsidR="00C201A8" w:rsidRPr="0071382D" w:rsidTr="00112202">
        <w:tc>
          <w:tcPr>
            <w:tcW w:w="1158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23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282" w:type="dxa"/>
            <w:vMerge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C201A8" w:rsidRPr="00112202" w:rsidRDefault="00C201A8" w:rsidP="00CC47E8">
            <w:pPr>
              <w:widowControl w:val="0"/>
            </w:pPr>
          </w:p>
        </w:tc>
        <w:tc>
          <w:tcPr>
            <w:tcW w:w="812" w:type="dxa"/>
          </w:tcPr>
          <w:p w:rsidR="00C201A8" w:rsidRPr="00112202" w:rsidRDefault="00C201A8" w:rsidP="00CC47E8"/>
        </w:tc>
        <w:tc>
          <w:tcPr>
            <w:tcW w:w="681" w:type="dxa"/>
          </w:tcPr>
          <w:p w:rsidR="00C201A8" w:rsidRPr="00112202" w:rsidRDefault="00C201A8" w:rsidP="00CC47E8"/>
        </w:tc>
      </w:tr>
    </w:tbl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5" o:spid="_x0000_s1034" type="#_x0000_t202" style="position:absolute;margin-left:150.3pt;margin-top:16.55pt;width:31.85pt;height:11.2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53LAIAAFc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dUsJtzdWpojqirg7G7cRpx04H7QUmPnV1R/33PnKBEfTBY&#10;m+W0KOIoJKOY387QcNee+trDDEeoigZKxu0mjOOzt07uOnxp7AYD91jPViatY+FHVif62L2pBKdJ&#10;i+NxbaeoX/+D9U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RHvncsAgAAVwQAAA4AAAAAAAAAAAAAAAAALgIAAGRy&#10;cy9lMm9Eb2MueG1sUEsBAi0AFAAGAAgAAAAhAONC8dzfAAAACQEAAA8AAAAAAAAAAAAAAAAAhgQA&#10;AGRycy9kb3ducmV2LnhtbFBLBQYAAAAABAAEAPMAAACSBQAAAAA=&#10;">
            <v:textbox>
              <w:txbxContent>
                <w:p w:rsidR="00C201A8" w:rsidRPr="00A45742" w:rsidRDefault="00C201A8" w:rsidP="00053D94"/>
              </w:txbxContent>
            </v:textbox>
          </v:shape>
        </w:pict>
      </w:r>
      <w:r w:rsidRPr="0071382D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C201A8" w:rsidRPr="0071382D" w:rsidRDefault="00C201A8" w:rsidP="00CC47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7)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C201A8" w:rsidRPr="0071382D" w:rsidTr="00112202">
        <w:trPr>
          <w:trHeight w:hRule="exact" w:val="564"/>
        </w:trPr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Учредитель и Г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71382D">
              <w:rPr>
                <w:bCs/>
                <w:color w:val="000000"/>
                <w:sz w:val="24"/>
                <w:szCs w:val="24"/>
              </w:rPr>
              <w:t>СМБ Морозовского района осуществляющие контроль за оказанием услуги</w:t>
            </w:r>
          </w:p>
        </w:tc>
      </w:tr>
      <w:tr w:rsidR="00C201A8" w:rsidRPr="0071382D" w:rsidTr="0067719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201A8" w:rsidRPr="0071382D" w:rsidTr="0067719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201A8" w:rsidRPr="0071382D" w:rsidTr="0067719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201A8" w:rsidRPr="0071382D" w:rsidRDefault="00C201A8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201A8" w:rsidRPr="0071382D" w:rsidRDefault="00C201A8" w:rsidP="00CC47E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201A8" w:rsidRPr="0071382D" w:rsidRDefault="00C201A8" w:rsidP="00CC47E8">
      <w:pPr>
        <w:widowControl w:val="0"/>
        <w:jc w:val="both"/>
        <w:rPr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2)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201A8" w:rsidRPr="0071382D" w:rsidRDefault="00C201A8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</w:t>
      </w:r>
      <w:r>
        <w:rPr>
          <w:color w:val="000000"/>
          <w:sz w:val="24"/>
          <w:szCs w:val="24"/>
          <w:shd w:val="clear" w:color="auto" w:fill="FFFFFF"/>
        </w:rPr>
        <w:t>общероссийских базовых (отраслевых) перечнях или региональном перечне</w:t>
      </w:r>
      <w:r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C201A8" w:rsidRPr="0071382D" w:rsidRDefault="00C201A8" w:rsidP="00CC47E8">
      <w:pPr>
        <w:widowControl w:val="0"/>
        <w:jc w:val="both"/>
        <w:rPr>
          <w:sz w:val="24"/>
          <w:szCs w:val="24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Заполняется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в соответствии с</w:t>
      </w:r>
      <w:r w:rsidRPr="000C0A3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общероссийскими базовыми (отраслевыми) перечнями или региональным перечнем</w:t>
      </w:r>
      <w:r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C201A8" w:rsidRPr="0071382D" w:rsidRDefault="00C201A8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Заполняется </w:t>
      </w:r>
      <w:r>
        <w:rPr>
          <w:color w:val="000000"/>
          <w:sz w:val="24"/>
          <w:szCs w:val="24"/>
          <w:shd w:val="clear" w:color="auto" w:fill="FFFFFF"/>
        </w:rPr>
        <w:t>в соответствии с кодом, указанным в</w:t>
      </w:r>
      <w:r w:rsidRPr="00F5562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общероссийских базовых (отраслевых) перечнях или региональном перечне (при наличии)</w:t>
      </w:r>
      <w:r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C201A8" w:rsidRPr="0071382D" w:rsidRDefault="00C201A8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C201A8" w:rsidRPr="00213F78" w:rsidRDefault="00C201A8" w:rsidP="00A90C14">
      <w:pPr>
        <w:widowControl w:val="0"/>
        <w:ind w:left="8505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>Приложение № 2</w:t>
      </w:r>
    </w:p>
    <w:p w:rsidR="00C201A8" w:rsidRPr="00213F78" w:rsidRDefault="00C201A8" w:rsidP="00A90C14">
      <w:pPr>
        <w:widowControl w:val="0"/>
        <w:ind w:left="8505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 xml:space="preserve">к Положению о формировании </w:t>
      </w:r>
    </w:p>
    <w:p w:rsidR="00C201A8" w:rsidRPr="00213F78" w:rsidRDefault="00C201A8" w:rsidP="00213F78">
      <w:pPr>
        <w:widowControl w:val="0"/>
        <w:ind w:left="8505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 xml:space="preserve">муниципального задания </w:t>
      </w:r>
      <w:r>
        <w:rPr>
          <w:color w:val="000000"/>
          <w:sz w:val="22"/>
          <w:szCs w:val="22"/>
        </w:rPr>
        <w:t xml:space="preserve">на оказание муниципальных услуг </w:t>
      </w:r>
      <w:r w:rsidRPr="00213F78">
        <w:rPr>
          <w:color w:val="000000"/>
          <w:sz w:val="22"/>
          <w:szCs w:val="22"/>
        </w:rPr>
        <w:t xml:space="preserve">(выполнение работ) в отношении Учреждений </w:t>
      </w:r>
      <w:r w:rsidRPr="00213F78">
        <w:rPr>
          <w:bCs/>
          <w:color w:val="000000"/>
          <w:kern w:val="2"/>
          <w:sz w:val="22"/>
          <w:szCs w:val="22"/>
        </w:rPr>
        <w:t>Костино-Быстрянского сельского поселения</w:t>
      </w:r>
    </w:p>
    <w:p w:rsidR="00C201A8" w:rsidRPr="00213F78" w:rsidRDefault="00C201A8" w:rsidP="00A90C14">
      <w:pPr>
        <w:widowControl w:val="0"/>
        <w:ind w:left="8505"/>
        <w:jc w:val="center"/>
        <w:rPr>
          <w:color w:val="000000"/>
          <w:sz w:val="22"/>
          <w:szCs w:val="22"/>
        </w:rPr>
      </w:pPr>
      <w:r w:rsidRPr="00213F78">
        <w:rPr>
          <w:color w:val="000000"/>
          <w:sz w:val="22"/>
          <w:szCs w:val="22"/>
        </w:rPr>
        <w:t>и финансовом обеспечении выполнения муниципального задания</w:t>
      </w:r>
    </w:p>
    <w:p w:rsidR="00C201A8" w:rsidRPr="0071382D" w:rsidRDefault="00C201A8" w:rsidP="00CC47E8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201A8" w:rsidRPr="0071382D" w:rsidRDefault="00C201A8" w:rsidP="00CC47E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</w:rPr>
        <w:pict>
          <v:shape id="Text Box 9" o:spid="_x0000_s1035" type="#_x0000_t202" style="position:absolute;left:0;text-align:left;margin-left:493.75pt;margin-top:3.4pt;width:51.25pt;height:6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kX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e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m+rpFysCAABVBAAADgAAAAAAAAAAAAAAAAAuAgAAZHJz&#10;L2Uyb0RvYy54bWxQSwECLQAUAAYACAAAACEA3bgBcd8AAAAJAQAADwAAAAAAAAAAAAAAAACFBAAA&#10;ZHJzL2Rvd25yZXYueG1sUEsFBgAAAAAEAAQA8wAAAJEFAAAAAA==&#10;">
            <v:textbox>
              <w:txbxContent>
                <w:p w:rsidR="00C201A8" w:rsidRDefault="00C201A8" w:rsidP="00053D94"/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10" o:spid="_x0000_s1036" type="#_x0000_t202" style="position:absolute;left:0;text-align:left;margin-left:608.1pt;margin-top:8.95pt;width:123.75pt;height:20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h/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W4VxyA&#10;BVmsNXsEYVgNtAH78JzApNP2K0YDtGaD3ZctsRwj+VaBuKqsKEIvx0VRLnJY2NOT9ekJURSgGuwx&#10;mqY3fur/rbFi04GnSc5KX4EgWxGl8hTVXsbQfjGn/VMR+vt0Ha2eHrTlDwA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R3O4f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C201A8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201A8" w:rsidRPr="00420D35" w:rsidRDefault="00C201A8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C201A8" w:rsidRPr="00420D35" w:rsidRDefault="00C201A8" w:rsidP="00C45CD8">
                        <w:r w:rsidRPr="00420D35">
                          <w:t>Коды</w:t>
                        </w:r>
                      </w:p>
                    </w:tc>
                  </w:tr>
                  <w:tr w:rsidR="00C201A8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201A8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  <w:tr w:rsidR="00C201A8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420D35" w:rsidRDefault="00C201A8" w:rsidP="000279E0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201A8" w:rsidRPr="00420D35" w:rsidRDefault="00C201A8" w:rsidP="000279E0">
                        <w:pPr>
                          <w:jc w:val="center"/>
                        </w:pPr>
                      </w:p>
                    </w:tc>
                  </w:tr>
                </w:tbl>
                <w:p w:rsidR="00C201A8" w:rsidRPr="00B72538" w:rsidRDefault="00C201A8" w:rsidP="00053D94"/>
              </w:txbxContent>
            </v:textbox>
          </v:shape>
        </w:pict>
      </w:r>
    </w:p>
    <w:p w:rsidR="00C201A8" w:rsidRPr="0071382D" w:rsidRDefault="00C201A8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C201A8" w:rsidRPr="0071382D" w:rsidRDefault="00C201A8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»  __________________________ 20___ г.</w:t>
      </w:r>
    </w:p>
    <w:p w:rsidR="00C201A8" w:rsidRPr="0071382D" w:rsidRDefault="00C201A8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C201A8" w:rsidRPr="0071382D" w:rsidSect="00112202">
          <w:headerReference w:type="even" r:id="rId18"/>
          <w:headerReference w:type="default" r:id="rId19"/>
          <w:pgSz w:w="16834" w:h="11909" w:orient="landscape" w:code="9"/>
          <w:pgMar w:top="1021" w:right="567" w:bottom="1021" w:left="1418" w:header="709" w:footer="709" w:gutter="0"/>
          <w:cols w:space="720"/>
          <w:noEndnote/>
          <w:docGrid w:linePitch="360"/>
        </w:sectPr>
      </w:pPr>
    </w:p>
    <w:p w:rsidR="00C201A8" w:rsidRPr="0071382D" w:rsidRDefault="00C201A8" w:rsidP="00CC47E8">
      <w:pPr>
        <w:widowControl w:val="0"/>
        <w:spacing w:before="13" w:after="13"/>
        <w:rPr>
          <w:sz w:val="24"/>
          <w:szCs w:val="24"/>
        </w:rPr>
      </w:pP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Наименование  Учреждения 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C201A8" w:rsidRPr="0071382D" w:rsidRDefault="00C201A8" w:rsidP="00213F78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 Учреждения </w:t>
      </w:r>
    </w:p>
    <w:p w:rsidR="00C201A8" w:rsidRPr="0071382D" w:rsidRDefault="00C201A8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(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указывается вид  Учреждения </w:t>
      </w:r>
      <w:r w:rsidRPr="00477E20">
        <w:rPr>
          <w:bCs/>
          <w:color w:val="000000"/>
          <w:kern w:val="2"/>
          <w:sz w:val="24"/>
          <w:szCs w:val="24"/>
        </w:rPr>
        <w:t>Костино-Быстрянского сельского поселения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из общероссийских базовых (отраслевых)  перечней или регионального перечня)</w:t>
      </w:r>
    </w:p>
    <w:p w:rsidR="00C201A8" w:rsidRPr="0071382D" w:rsidRDefault="00C201A8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p w:rsidR="00C201A8" w:rsidRPr="0071382D" w:rsidRDefault="00C201A8" w:rsidP="00CC47E8">
      <w:pPr>
        <w:widowControl w:val="0"/>
        <w:ind w:right="-8187"/>
        <w:rPr>
          <w:b/>
          <w:sz w:val="24"/>
          <w:szCs w:val="24"/>
        </w:rPr>
        <w:sectPr w:rsidR="00C201A8" w:rsidRPr="0071382D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201A8" w:rsidRPr="0071382D" w:rsidRDefault="00C201A8" w:rsidP="00CC47E8">
      <w:pPr>
        <w:keepNext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C201A8" w:rsidRPr="0071382D" w:rsidRDefault="00C201A8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>
        <w:rPr>
          <w:noProof/>
        </w:rPr>
        <w:pict>
          <v:shape id="Text Box 11" o:spid="_x0000_s1037" type="#_x0000_t202" style="position:absolute;margin-left:611.45pt;margin-top:11.85pt;width:125.35pt;height:83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/Ihg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PIo&#10;r41ijyAMo4A2YB+eE5i0ynzFaIDWrLH9siOGY9S9lSCuMstz38thkRezKSzM+cnm/IRIClA1dhjF&#10;6Y2L/b/TRmxb8BTlLNU1CLIRQSpeuTEqyMQvoP1CToenwvf3+TpY/XjQlt8B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NmF/8iGAgAAGA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C201A8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E70FE6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01A8" w:rsidRPr="00334FCF" w:rsidRDefault="00C201A8" w:rsidP="00053D94"/>
              </w:txbxContent>
            </v:textbox>
          </v:shape>
        </w:pict>
      </w:r>
    </w:p>
    <w:p w:rsidR="00C201A8" w:rsidRPr="0071382D" w:rsidRDefault="00C201A8" w:rsidP="00CC47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</w:t>
      </w:r>
      <w:r w:rsidRPr="0071382D">
        <w:rPr>
          <w:bCs/>
          <w:sz w:val="24"/>
          <w:szCs w:val="24"/>
        </w:rPr>
        <w:t> </w:t>
      </w:r>
      <w:r w:rsidRPr="0071382D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71382D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tbl>
      <w:tblPr>
        <w:tblW w:w="501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668"/>
        <w:gridCol w:w="672"/>
        <w:gridCol w:w="674"/>
        <w:gridCol w:w="672"/>
        <w:gridCol w:w="670"/>
        <w:gridCol w:w="762"/>
        <w:gridCol w:w="510"/>
        <w:gridCol w:w="600"/>
        <w:gridCol w:w="851"/>
        <w:gridCol w:w="865"/>
        <w:gridCol w:w="720"/>
        <w:gridCol w:w="794"/>
        <w:gridCol w:w="750"/>
      </w:tblGrid>
      <w:tr w:rsidR="00C201A8" w:rsidRPr="0071382D" w:rsidTr="00A90C14">
        <w:trPr>
          <w:trHeight w:hRule="exact" w:val="871"/>
        </w:trPr>
        <w:tc>
          <w:tcPr>
            <w:tcW w:w="382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09" w:type="pct"/>
            <w:gridSpan w:val="3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7" w:type="pct"/>
            <w:gridSpan w:val="8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201A8" w:rsidRPr="0071382D" w:rsidTr="00A90C14">
        <w:trPr>
          <w:trHeight w:hRule="exact" w:val="1834"/>
        </w:trPr>
        <w:tc>
          <w:tcPr>
            <w:tcW w:w="382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09" w:type="pct"/>
            <w:gridSpan w:val="3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A90C14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утверж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дено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</w:t>
            </w:r>
            <w:r w:rsidRPr="00A90C14">
              <w:rPr>
                <w:color w:val="000000"/>
                <w:sz w:val="22"/>
                <w:szCs w:val="22"/>
              </w:rPr>
              <w:t>ниципальном задании на год</w:t>
            </w:r>
          </w:p>
        </w:tc>
        <w:tc>
          <w:tcPr>
            <w:tcW w:w="434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испол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не-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но на отчет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ную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 xml:space="preserve"> дату</w:t>
            </w:r>
          </w:p>
        </w:tc>
        <w:tc>
          <w:tcPr>
            <w:tcW w:w="361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допус-тимое (возможное) отклоне</w:t>
            </w:r>
            <w:r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отклонение, пре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вышаю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щее допус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тимое (возмож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ное) значе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sz w:val="22"/>
                <w:szCs w:val="22"/>
              </w:rPr>
              <w:t>при</w:t>
            </w:r>
            <w:r>
              <w:rPr>
                <w:bCs/>
                <w:sz w:val="22"/>
                <w:szCs w:val="22"/>
              </w:rPr>
              <w:t>-</w:t>
            </w:r>
            <w:r w:rsidRPr="00A90C14">
              <w:rPr>
                <w:bCs/>
                <w:sz w:val="22"/>
                <w:szCs w:val="22"/>
              </w:rPr>
              <w:t>чина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sz w:val="22"/>
                <w:szCs w:val="22"/>
              </w:rPr>
              <w:t>откло</w:t>
            </w:r>
            <w:r>
              <w:rPr>
                <w:bCs/>
                <w:sz w:val="22"/>
                <w:szCs w:val="22"/>
              </w:rPr>
              <w:t>-</w:t>
            </w:r>
            <w:r w:rsidRPr="00A90C14">
              <w:rPr>
                <w:bCs/>
                <w:sz w:val="22"/>
                <w:szCs w:val="22"/>
              </w:rPr>
              <w:t>нения</w:t>
            </w:r>
          </w:p>
        </w:tc>
      </w:tr>
      <w:tr w:rsidR="00C201A8" w:rsidRPr="0071382D" w:rsidTr="00A90C14">
        <w:trPr>
          <w:trHeight w:val="479"/>
        </w:trPr>
        <w:tc>
          <w:tcPr>
            <w:tcW w:w="382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 (наимено-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вание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6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82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A90C1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Код</w:t>
            </w:r>
          </w:p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7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201A8" w:rsidRPr="0071382D" w:rsidTr="00A90C14">
        <w:trPr>
          <w:trHeight w:hRule="exact" w:val="457"/>
        </w:trPr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7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201A8" w:rsidRPr="00A90C14" w:rsidRDefault="00C201A8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201A8" w:rsidRPr="0071382D" w:rsidTr="00A90C14">
        <w:trPr>
          <w:trHeight w:hRule="exact" w:val="157"/>
        </w:trPr>
        <w:tc>
          <w:tcPr>
            <w:tcW w:w="382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201A8" w:rsidRPr="0071382D" w:rsidTr="00A90C14">
        <w:trPr>
          <w:trHeight w:hRule="exact" w:val="157"/>
        </w:trPr>
        <w:tc>
          <w:tcPr>
            <w:tcW w:w="382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201A8" w:rsidRPr="0071382D" w:rsidTr="00A90C14">
        <w:trPr>
          <w:trHeight w:hRule="exact" w:val="157"/>
        </w:trPr>
        <w:tc>
          <w:tcPr>
            <w:tcW w:w="382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201A8" w:rsidRPr="0071382D" w:rsidTr="00A90C14">
        <w:trPr>
          <w:trHeight w:hRule="exact" w:val="301"/>
        </w:trPr>
        <w:tc>
          <w:tcPr>
            <w:tcW w:w="382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C201A8" w:rsidRPr="00A90C14" w:rsidRDefault="00C201A8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</w:tbl>
    <w:p w:rsidR="00C201A8" w:rsidRPr="0071382D" w:rsidRDefault="00C201A8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</w:p>
    <w:p w:rsidR="00C201A8" w:rsidRDefault="00C201A8" w:rsidP="00CC47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201A8" w:rsidRPr="0071382D" w:rsidRDefault="00C201A8" w:rsidP="00CC47E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775"/>
        <w:gridCol w:w="767"/>
        <w:gridCol w:w="766"/>
        <w:gridCol w:w="766"/>
        <w:gridCol w:w="778"/>
        <w:gridCol w:w="589"/>
        <w:gridCol w:w="579"/>
        <w:gridCol w:w="485"/>
        <w:gridCol w:w="674"/>
        <w:gridCol w:w="580"/>
        <w:gridCol w:w="579"/>
        <w:gridCol w:w="674"/>
        <w:gridCol w:w="580"/>
        <w:gridCol w:w="583"/>
      </w:tblGrid>
      <w:tr w:rsidR="00C201A8" w:rsidRPr="0071382D" w:rsidTr="00677192">
        <w:trPr>
          <w:trHeight w:hRule="exact" w:val="905"/>
        </w:trPr>
        <w:tc>
          <w:tcPr>
            <w:tcW w:w="1114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 xml:space="preserve">Показатель 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C201A8" w:rsidRPr="0071382D" w:rsidTr="00677192">
        <w:trPr>
          <w:trHeight w:hRule="exact" w:val="1130"/>
        </w:trPr>
        <w:tc>
          <w:tcPr>
            <w:tcW w:w="1114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наимено-вание пока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за-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</w:t>
            </w:r>
            <w:r w:rsidRPr="00A90C14">
              <w:rPr>
                <w:bCs/>
                <w:color w:val="000000"/>
                <w:sz w:val="22"/>
                <w:szCs w:val="22"/>
              </w:rPr>
              <w:t>дено в муниципа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льном зада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 xml:space="preserve">нии 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</w:t>
            </w:r>
            <w:r w:rsidRPr="00A90C14">
              <w:rPr>
                <w:bCs/>
                <w:color w:val="000000"/>
                <w:sz w:val="22"/>
                <w:szCs w:val="22"/>
              </w:rPr>
              <w:t xml:space="preserve">нено на 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допус</w:t>
            </w:r>
            <w:r w:rsidRPr="00A90C14">
              <w:rPr>
                <w:bCs/>
                <w:color w:val="000000"/>
                <w:sz w:val="22"/>
                <w:szCs w:val="22"/>
              </w:rPr>
              <w:t>тимое (воз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мож-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ное) отк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откло-нение, п</w:t>
            </w:r>
            <w:r>
              <w:rPr>
                <w:color w:val="000000"/>
                <w:sz w:val="22"/>
                <w:szCs w:val="22"/>
              </w:rPr>
              <w:t>ревыша-ющее допус-тимое (возмож</w:t>
            </w:r>
            <w:r w:rsidRPr="00A90C14">
              <w:rPr>
                <w:color w:val="000000"/>
                <w:sz w:val="22"/>
                <w:szCs w:val="22"/>
              </w:rPr>
              <w:t>ное) значе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1A8" w:rsidRPr="0071382D" w:rsidTr="00677192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Pr="00A90C14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1A8" w:rsidRPr="0071382D" w:rsidTr="00677192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201A8" w:rsidRPr="0071382D" w:rsidTr="00677192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1A8" w:rsidRPr="0071382D" w:rsidTr="00677192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1A8" w:rsidRPr="0071382D" w:rsidTr="00677192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1A8" w:rsidRPr="0071382D" w:rsidTr="00A90C14">
        <w:trPr>
          <w:trHeight w:hRule="exact" w:val="294"/>
        </w:trPr>
        <w:tc>
          <w:tcPr>
            <w:tcW w:w="1114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201A8" w:rsidRPr="0071382D" w:rsidRDefault="00C201A8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201A8" w:rsidRPr="0071382D" w:rsidRDefault="00C201A8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Text Box 8" o:spid="_x0000_s1038" type="#_x0000_t202" style="position:absolute;margin-left:597.4pt;margin-top:4.2pt;width:139.5pt;height:9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Q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ZZDCI&#10;ZKPZIyjDauANOIbrBBattl8x6mE0a+y+7IjlGMm3CtRVZkURZjluiuk8h409t2zOLURRgKqxx2hc&#10;3vhx/nfGim0LkUY9K30FimxE1MpTVgcdw/jFog5XRZjv8330errQVj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FiN&#10;xA2DAgAAGAUAAA4AAAAAAAAAAAAAAAAALgIAAGRycy9lMm9Eb2MueG1sUEsBAi0AFAAGAAgAAAAh&#10;AOO2bXTfAAAACwEAAA8AAAAAAAAAAAAAAAAA3QQAAGRycy9kb3ducmV2LnhtbFBLBQYAAAAABAAE&#10;APMAAADp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C201A8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Heading4Char"/>
                            <w:sz w:val="24"/>
                            <w:szCs w:val="24"/>
                          </w:rPr>
                          <w:t>У</w:t>
                        </w: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C201A8" w:rsidRPr="000279E0" w:rsidRDefault="00C201A8" w:rsidP="00C45CD8">
                        <w:pPr>
                          <w:pStyle w:val="Heading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279E0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201A8" w:rsidRPr="00E70FE6" w:rsidRDefault="00C201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201A8" w:rsidRPr="0081053E" w:rsidRDefault="00C201A8" w:rsidP="00053D94">
                  <w:pPr>
                    <w:ind w:hanging="142"/>
                  </w:pPr>
                </w:p>
              </w:txbxContent>
            </v:textbox>
          </v:shape>
        </w:pict>
      </w:r>
      <w:r w:rsidRPr="0071382D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C201A8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</w:t>
      </w:r>
    </w:p>
    <w:p w:rsidR="00C201A8" w:rsidRPr="0071382D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C201A8" w:rsidRDefault="00C201A8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C201A8" w:rsidRPr="0071382D" w:rsidRDefault="00C201A8" w:rsidP="00CC47E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763"/>
        <w:gridCol w:w="763"/>
        <w:gridCol w:w="763"/>
        <w:gridCol w:w="747"/>
        <w:gridCol w:w="795"/>
        <w:gridCol w:w="747"/>
        <w:gridCol w:w="559"/>
        <w:gridCol w:w="591"/>
        <w:gridCol w:w="764"/>
        <w:gridCol w:w="669"/>
        <w:gridCol w:w="763"/>
        <w:gridCol w:w="857"/>
        <w:gridCol w:w="575"/>
      </w:tblGrid>
      <w:tr w:rsidR="00C201A8" w:rsidRPr="0071382D" w:rsidTr="00A90C14">
        <w:trPr>
          <w:trHeight w:val="457"/>
        </w:trPr>
        <w:tc>
          <w:tcPr>
            <w:tcW w:w="576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Уникаль-ный номер реест-ро</w:t>
            </w:r>
            <w:r w:rsidRPr="00A90C14">
              <w:rPr>
                <w:bCs/>
                <w:color w:val="000000"/>
              </w:rPr>
              <w:t>вой запи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си</w:t>
            </w:r>
          </w:p>
        </w:tc>
        <w:tc>
          <w:tcPr>
            <w:tcW w:w="2289" w:type="dxa"/>
            <w:gridSpan w:val="3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42" w:type="dxa"/>
            <w:gridSpan w:val="2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характеризую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щий условия (формы) оказания муниципальной услуги</w:t>
            </w:r>
          </w:p>
        </w:tc>
        <w:tc>
          <w:tcPr>
            <w:tcW w:w="5525" w:type="dxa"/>
            <w:gridSpan w:val="8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C201A8" w:rsidRPr="0071382D" w:rsidTr="00A90C14">
        <w:tc>
          <w:tcPr>
            <w:tcW w:w="576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9" w:type="dxa"/>
            <w:gridSpan w:val="3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Pr="00A90C14">
              <w:rPr>
                <w:bCs/>
                <w:color w:val="000000"/>
              </w:rPr>
              <w:t>вание показа</w:t>
            </w:r>
            <w:r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теля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64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на год</w:t>
            </w:r>
          </w:p>
        </w:tc>
        <w:tc>
          <w:tcPr>
            <w:tcW w:w="669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испол-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отклонение, превышающее допус</w:t>
            </w:r>
            <w:r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тимое (возмож</w:t>
            </w:r>
            <w:r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ное) значение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причина откло-нения</w:t>
            </w:r>
          </w:p>
        </w:tc>
      </w:tr>
      <w:tr w:rsidR="00C201A8" w:rsidRPr="0071382D" w:rsidTr="00A90C14">
        <w:tc>
          <w:tcPr>
            <w:tcW w:w="576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rPr>
                <w:color w:val="000000"/>
              </w:rPr>
            </w:pP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A90C14">
              <w:rPr>
                <w:bCs/>
                <w:color w:val="000000"/>
              </w:rPr>
              <w:t>вание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</w:pP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наимено-вание</w:t>
            </w: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код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по</w:t>
            </w:r>
          </w:p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ОКЕЙ</w:t>
            </w:r>
          </w:p>
        </w:tc>
        <w:tc>
          <w:tcPr>
            <w:tcW w:w="764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201A8" w:rsidRPr="0071382D" w:rsidTr="00A90C14">
        <w:tc>
          <w:tcPr>
            <w:tcW w:w="576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4</w:t>
            </w: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6</w:t>
            </w: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7</w:t>
            </w: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8</w:t>
            </w: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9</w:t>
            </w:r>
          </w:p>
        </w:tc>
        <w:tc>
          <w:tcPr>
            <w:tcW w:w="764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10</w:t>
            </w:r>
          </w:p>
        </w:tc>
        <w:tc>
          <w:tcPr>
            <w:tcW w:w="669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11</w:t>
            </w: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12</w:t>
            </w:r>
          </w:p>
        </w:tc>
        <w:tc>
          <w:tcPr>
            <w:tcW w:w="857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13</w:t>
            </w:r>
          </w:p>
        </w:tc>
        <w:tc>
          <w:tcPr>
            <w:tcW w:w="575" w:type="dxa"/>
            <w:shd w:val="clear" w:color="auto" w:fill="FFFFFF"/>
          </w:tcPr>
          <w:p w:rsidR="00C201A8" w:rsidRPr="00A90C14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14</w:t>
            </w:r>
          </w:p>
        </w:tc>
      </w:tr>
      <w:tr w:rsidR="00C201A8" w:rsidRPr="0071382D" w:rsidTr="00A90C14">
        <w:tc>
          <w:tcPr>
            <w:tcW w:w="576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</w:tr>
      <w:tr w:rsidR="00C201A8" w:rsidRPr="0071382D" w:rsidTr="00A90C14">
        <w:tc>
          <w:tcPr>
            <w:tcW w:w="576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</w:tr>
      <w:tr w:rsidR="00C201A8" w:rsidRPr="0071382D" w:rsidTr="00A90C14">
        <w:tc>
          <w:tcPr>
            <w:tcW w:w="576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</w:tr>
      <w:tr w:rsidR="00C201A8" w:rsidRPr="0071382D" w:rsidTr="00A90C14">
        <w:tc>
          <w:tcPr>
            <w:tcW w:w="576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C201A8" w:rsidRPr="00A90C14" w:rsidRDefault="00C201A8" w:rsidP="00CC47E8">
            <w:pPr>
              <w:widowControl w:val="0"/>
            </w:pPr>
          </w:p>
        </w:tc>
      </w:tr>
    </w:tbl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C201A8" w:rsidRPr="0071382D" w:rsidRDefault="00C201A8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6"/>
        <w:gridCol w:w="824"/>
        <w:gridCol w:w="775"/>
        <w:gridCol w:w="767"/>
        <w:gridCol w:w="767"/>
        <w:gridCol w:w="769"/>
        <w:gridCol w:w="667"/>
        <w:gridCol w:w="570"/>
        <w:gridCol w:w="391"/>
        <w:gridCol w:w="946"/>
        <w:gridCol w:w="695"/>
        <w:gridCol w:w="791"/>
        <w:gridCol w:w="882"/>
        <w:gridCol w:w="582"/>
      </w:tblGrid>
      <w:tr w:rsidR="00C201A8" w:rsidRPr="0071382D" w:rsidTr="00677192">
        <w:tc>
          <w:tcPr>
            <w:tcW w:w="255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Уни-каль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ный но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мер реес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тро-вой запи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 объема работы</w:t>
            </w:r>
          </w:p>
        </w:tc>
      </w:tr>
      <w:tr w:rsidR="00C201A8" w:rsidRPr="0071382D" w:rsidTr="00677192">
        <w:tc>
          <w:tcPr>
            <w:tcW w:w="25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Pr="006E6FE2">
              <w:rPr>
                <w:bCs/>
                <w:color w:val="000000"/>
              </w:rPr>
              <w:t>вание показа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 xml:space="preserve">единица измерения 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 xml:space="preserve">дено 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в муни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ципаль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 xml:space="preserve">ном задании 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испол-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нено на отчет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тимое (возможное) откло</w:t>
            </w:r>
            <w:r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нение, превышающее допус</w:t>
            </w:r>
            <w:r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тимое (возмож</w:t>
            </w:r>
            <w:r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причина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</w:t>
            </w:r>
            <w:r w:rsidRPr="006E6FE2">
              <w:rPr>
                <w:color w:val="000000"/>
              </w:rPr>
              <w:t>ния</w:t>
            </w:r>
          </w:p>
        </w:tc>
      </w:tr>
      <w:tr w:rsidR="00C201A8" w:rsidRPr="0071382D" w:rsidTr="00677192">
        <w:tc>
          <w:tcPr>
            <w:tcW w:w="25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(наиме-но</w:t>
            </w:r>
            <w:r w:rsidRPr="006E6FE2">
              <w:rPr>
                <w:bCs/>
                <w:color w:val="000000"/>
              </w:rPr>
              <w:t>вание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(наиме-но</w:t>
            </w:r>
            <w:r w:rsidRPr="006E6FE2">
              <w:rPr>
                <w:bCs/>
                <w:color w:val="000000"/>
              </w:rPr>
              <w:t>вание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6E6FE2">
              <w:rPr>
                <w:bCs/>
                <w:color w:val="000000"/>
              </w:rPr>
              <w:t>вание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6E6FE2">
              <w:rPr>
                <w:bCs/>
                <w:color w:val="000000"/>
              </w:rPr>
              <w:t>вание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Pr="006E6FE2">
              <w:rPr>
                <w:bCs/>
                <w:color w:val="000000"/>
              </w:rPr>
              <w:t>вание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код</w:t>
            </w:r>
          </w:p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201A8" w:rsidRPr="0071382D" w:rsidTr="00677192">
        <w:tc>
          <w:tcPr>
            <w:tcW w:w="255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C201A8" w:rsidRPr="006E6FE2" w:rsidRDefault="00C201A8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14</w:t>
            </w:r>
          </w:p>
        </w:tc>
      </w:tr>
      <w:tr w:rsidR="00C201A8" w:rsidRPr="0071382D" w:rsidTr="00677192">
        <w:tc>
          <w:tcPr>
            <w:tcW w:w="255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</w:tr>
      <w:tr w:rsidR="00C201A8" w:rsidRPr="0071382D" w:rsidTr="00677192">
        <w:tc>
          <w:tcPr>
            <w:tcW w:w="25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</w:tr>
      <w:tr w:rsidR="00C201A8" w:rsidRPr="0071382D" w:rsidTr="00677192">
        <w:tc>
          <w:tcPr>
            <w:tcW w:w="255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</w:tr>
      <w:tr w:rsidR="00C201A8" w:rsidRPr="0071382D" w:rsidTr="00677192">
        <w:tc>
          <w:tcPr>
            <w:tcW w:w="25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C201A8" w:rsidRPr="006E6FE2" w:rsidRDefault="00C201A8" w:rsidP="00CC47E8">
            <w:pPr>
              <w:widowControl w:val="0"/>
            </w:pPr>
          </w:p>
        </w:tc>
      </w:tr>
    </w:tbl>
    <w:p w:rsidR="00C201A8" w:rsidRPr="0071382D" w:rsidRDefault="00C201A8" w:rsidP="00CC47E8">
      <w:pPr>
        <w:widowControl w:val="0"/>
        <w:ind w:left="709"/>
        <w:rPr>
          <w:sz w:val="24"/>
          <w:szCs w:val="24"/>
        </w:rPr>
      </w:pPr>
    </w:p>
    <w:p w:rsidR="00C201A8" w:rsidRPr="0071382D" w:rsidRDefault="00C201A8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C201A8" w:rsidRPr="0071382D" w:rsidRDefault="00C201A8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201A8" w:rsidRPr="0071382D" w:rsidRDefault="00C201A8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« _________ » __________________________________ 20___ г.</w:t>
      </w:r>
    </w:p>
    <w:p w:rsidR="00C201A8" w:rsidRPr="0071382D" w:rsidRDefault="00C201A8" w:rsidP="00CC47E8">
      <w:pPr>
        <w:widowControl w:val="0"/>
        <w:ind w:left="709"/>
        <w:rPr>
          <w:sz w:val="24"/>
          <w:szCs w:val="24"/>
        </w:rPr>
      </w:pPr>
    </w:p>
    <w:p w:rsidR="00C201A8" w:rsidRDefault="00C201A8" w:rsidP="006E6FE2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201A8" w:rsidRDefault="00C201A8" w:rsidP="006E6FE2">
      <w:pPr>
        <w:widowControl w:val="0"/>
        <w:jc w:val="both"/>
        <w:rPr>
          <w:sz w:val="24"/>
          <w:szCs w:val="24"/>
        </w:rPr>
      </w:pPr>
      <w:r w:rsidRPr="0071382D">
        <w:rPr>
          <w:sz w:val="24"/>
          <w:szCs w:val="24"/>
          <w:vertAlign w:val="superscript"/>
        </w:rPr>
        <w:t xml:space="preserve"> 3) </w:t>
      </w:r>
      <w:r w:rsidRPr="0071382D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bookmarkEnd w:id="0"/>
      <w:bookmarkEnd w:id="1"/>
    </w:p>
    <w:p w:rsidR="00C201A8" w:rsidRDefault="00C201A8" w:rsidP="00CC47E8">
      <w:pPr>
        <w:rPr>
          <w:sz w:val="24"/>
          <w:szCs w:val="24"/>
        </w:rPr>
      </w:pPr>
    </w:p>
    <w:p w:rsidR="00C201A8" w:rsidRDefault="00C201A8" w:rsidP="00CC47E8">
      <w:pPr>
        <w:rPr>
          <w:sz w:val="24"/>
          <w:szCs w:val="24"/>
        </w:rPr>
      </w:pPr>
    </w:p>
    <w:p w:rsidR="00C201A8" w:rsidRDefault="00C201A8" w:rsidP="00CC47E8">
      <w:pPr>
        <w:rPr>
          <w:sz w:val="24"/>
          <w:szCs w:val="24"/>
        </w:rPr>
      </w:pPr>
    </w:p>
    <w:p w:rsidR="00C201A8" w:rsidRDefault="00C201A8" w:rsidP="00CC47E8">
      <w:pPr>
        <w:rPr>
          <w:sz w:val="24"/>
          <w:szCs w:val="24"/>
        </w:rPr>
      </w:pPr>
    </w:p>
    <w:p w:rsidR="00C201A8" w:rsidRPr="0071382D" w:rsidRDefault="00C201A8" w:rsidP="00CC47E8">
      <w:pPr>
        <w:rPr>
          <w:sz w:val="24"/>
          <w:szCs w:val="24"/>
        </w:rPr>
      </w:pPr>
    </w:p>
    <w:sectPr w:rsidR="00C201A8" w:rsidRPr="0071382D" w:rsidSect="00A90C14">
      <w:footerReference w:type="even" r:id="rId20"/>
      <w:footerReference w:type="default" r:id="rId21"/>
      <w:pgSz w:w="11907" w:h="16840" w:code="9"/>
      <w:pgMar w:top="1021" w:right="567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A8" w:rsidRDefault="00C201A8">
      <w:r>
        <w:separator/>
      </w:r>
    </w:p>
  </w:endnote>
  <w:endnote w:type="continuationSeparator" w:id="0">
    <w:p w:rsidR="00C201A8" w:rsidRDefault="00C20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 w:rsidP="00B51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C201A8" w:rsidRDefault="00C201A8" w:rsidP="00477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 w:rsidP="00B51C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01A8" w:rsidRDefault="00C201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1A8" w:rsidRDefault="00C201A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C201A8" w:rsidRDefault="00C201A8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A8" w:rsidRDefault="00C201A8">
      <w:r>
        <w:separator/>
      </w:r>
    </w:p>
  </w:footnote>
  <w:footnote w:type="continuationSeparator" w:id="0">
    <w:p w:rsidR="00C201A8" w:rsidRDefault="00C20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C201A8" w:rsidRDefault="00C201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Pr="00774A04" w:rsidRDefault="00C201A8" w:rsidP="00C45CD8">
    <w:pPr>
      <w:pStyle w:val="Header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8" w:rsidRDefault="00C201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C201A8" w:rsidRDefault="00C201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3B0D"/>
    <w:rsid w:val="000067D7"/>
    <w:rsid w:val="000279E0"/>
    <w:rsid w:val="00032239"/>
    <w:rsid w:val="00040175"/>
    <w:rsid w:val="00042414"/>
    <w:rsid w:val="000437CB"/>
    <w:rsid w:val="00053D94"/>
    <w:rsid w:val="000553CB"/>
    <w:rsid w:val="00055658"/>
    <w:rsid w:val="00064A72"/>
    <w:rsid w:val="000676E0"/>
    <w:rsid w:val="00072471"/>
    <w:rsid w:val="00073812"/>
    <w:rsid w:val="000813B6"/>
    <w:rsid w:val="0009228C"/>
    <w:rsid w:val="000A1D2A"/>
    <w:rsid w:val="000A3664"/>
    <w:rsid w:val="000A5703"/>
    <w:rsid w:val="000A6888"/>
    <w:rsid w:val="000B1979"/>
    <w:rsid w:val="000B1E8F"/>
    <w:rsid w:val="000B2983"/>
    <w:rsid w:val="000B3952"/>
    <w:rsid w:val="000B3C5E"/>
    <w:rsid w:val="000B4EB6"/>
    <w:rsid w:val="000C00C6"/>
    <w:rsid w:val="000C0A39"/>
    <w:rsid w:val="000D08B2"/>
    <w:rsid w:val="000D157C"/>
    <w:rsid w:val="000E1E20"/>
    <w:rsid w:val="000E5F10"/>
    <w:rsid w:val="000F06A4"/>
    <w:rsid w:val="0010321F"/>
    <w:rsid w:val="00112202"/>
    <w:rsid w:val="001157AE"/>
    <w:rsid w:val="001228AE"/>
    <w:rsid w:val="00123961"/>
    <w:rsid w:val="001307B1"/>
    <w:rsid w:val="001312D1"/>
    <w:rsid w:val="0013133D"/>
    <w:rsid w:val="001329BF"/>
    <w:rsid w:val="001532E8"/>
    <w:rsid w:val="00153C7F"/>
    <w:rsid w:val="00153E1D"/>
    <w:rsid w:val="001540BC"/>
    <w:rsid w:val="001622DD"/>
    <w:rsid w:val="001808AF"/>
    <w:rsid w:val="00184E27"/>
    <w:rsid w:val="0019006B"/>
    <w:rsid w:val="00191637"/>
    <w:rsid w:val="00192A49"/>
    <w:rsid w:val="0019306B"/>
    <w:rsid w:val="001969E4"/>
    <w:rsid w:val="001A0C17"/>
    <w:rsid w:val="001A1B4E"/>
    <w:rsid w:val="001A3B77"/>
    <w:rsid w:val="001A49DD"/>
    <w:rsid w:val="001A5130"/>
    <w:rsid w:val="001A7BFD"/>
    <w:rsid w:val="001B06D3"/>
    <w:rsid w:val="001B203A"/>
    <w:rsid w:val="001B20E7"/>
    <w:rsid w:val="001B2409"/>
    <w:rsid w:val="001B592D"/>
    <w:rsid w:val="001B61C1"/>
    <w:rsid w:val="001C1398"/>
    <w:rsid w:val="001C75BB"/>
    <w:rsid w:val="001D369A"/>
    <w:rsid w:val="001D528B"/>
    <w:rsid w:val="001E133E"/>
    <w:rsid w:val="001E7744"/>
    <w:rsid w:val="001E7D7F"/>
    <w:rsid w:val="001F0D28"/>
    <w:rsid w:val="001F2BCC"/>
    <w:rsid w:val="001F5743"/>
    <w:rsid w:val="002015E3"/>
    <w:rsid w:val="00203618"/>
    <w:rsid w:val="00204667"/>
    <w:rsid w:val="002052ED"/>
    <w:rsid w:val="00206936"/>
    <w:rsid w:val="002079AD"/>
    <w:rsid w:val="002117D8"/>
    <w:rsid w:val="00213F78"/>
    <w:rsid w:val="0021410C"/>
    <w:rsid w:val="002236D9"/>
    <w:rsid w:val="00223BD0"/>
    <w:rsid w:val="00223FCB"/>
    <w:rsid w:val="00227415"/>
    <w:rsid w:val="002355C2"/>
    <w:rsid w:val="0024187C"/>
    <w:rsid w:val="002428A4"/>
    <w:rsid w:val="002439FE"/>
    <w:rsid w:val="00250219"/>
    <w:rsid w:val="00253935"/>
    <w:rsid w:val="00255AD1"/>
    <w:rsid w:val="00257360"/>
    <w:rsid w:val="00260012"/>
    <w:rsid w:val="0026768C"/>
    <w:rsid w:val="0027683B"/>
    <w:rsid w:val="00285B6F"/>
    <w:rsid w:val="00290E92"/>
    <w:rsid w:val="0029301B"/>
    <w:rsid w:val="0029470B"/>
    <w:rsid w:val="00294E22"/>
    <w:rsid w:val="002957A0"/>
    <w:rsid w:val="002A642E"/>
    <w:rsid w:val="002B15BD"/>
    <w:rsid w:val="002B22E6"/>
    <w:rsid w:val="002B5BB9"/>
    <w:rsid w:val="002B6A94"/>
    <w:rsid w:val="002B6AE4"/>
    <w:rsid w:val="002C2DF4"/>
    <w:rsid w:val="002C6052"/>
    <w:rsid w:val="002C6C4B"/>
    <w:rsid w:val="002D180B"/>
    <w:rsid w:val="002D23DE"/>
    <w:rsid w:val="002D319D"/>
    <w:rsid w:val="002D404A"/>
    <w:rsid w:val="002E0FAD"/>
    <w:rsid w:val="002E4040"/>
    <w:rsid w:val="002E4312"/>
    <w:rsid w:val="002F4D57"/>
    <w:rsid w:val="0030205A"/>
    <w:rsid w:val="00305371"/>
    <w:rsid w:val="003056F0"/>
    <w:rsid w:val="003077EB"/>
    <w:rsid w:val="003104D2"/>
    <w:rsid w:val="00310A25"/>
    <w:rsid w:val="00310B50"/>
    <w:rsid w:val="00311C1E"/>
    <w:rsid w:val="003141A0"/>
    <w:rsid w:val="00314F3B"/>
    <w:rsid w:val="00315B95"/>
    <w:rsid w:val="00322AF8"/>
    <w:rsid w:val="00324AC2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993"/>
    <w:rsid w:val="00350EC9"/>
    <w:rsid w:val="00352447"/>
    <w:rsid w:val="003551F3"/>
    <w:rsid w:val="003560A4"/>
    <w:rsid w:val="00361865"/>
    <w:rsid w:val="003629F0"/>
    <w:rsid w:val="00373B82"/>
    <w:rsid w:val="003821C4"/>
    <w:rsid w:val="00387896"/>
    <w:rsid w:val="00392A52"/>
    <w:rsid w:val="003A3CF5"/>
    <w:rsid w:val="003B0B63"/>
    <w:rsid w:val="003B43A2"/>
    <w:rsid w:val="003C56E9"/>
    <w:rsid w:val="003D1FAB"/>
    <w:rsid w:val="003D3FC8"/>
    <w:rsid w:val="003E54CD"/>
    <w:rsid w:val="003E5644"/>
    <w:rsid w:val="003F0051"/>
    <w:rsid w:val="003F1149"/>
    <w:rsid w:val="003F562A"/>
    <w:rsid w:val="004029A3"/>
    <w:rsid w:val="004111BA"/>
    <w:rsid w:val="004204D4"/>
    <w:rsid w:val="00420D35"/>
    <w:rsid w:val="004226CC"/>
    <w:rsid w:val="00424207"/>
    <w:rsid w:val="0042489B"/>
    <w:rsid w:val="00425525"/>
    <w:rsid w:val="00425F6F"/>
    <w:rsid w:val="00427B3E"/>
    <w:rsid w:val="00434DC0"/>
    <w:rsid w:val="00445D6E"/>
    <w:rsid w:val="00447757"/>
    <w:rsid w:val="00447BE1"/>
    <w:rsid w:val="004511C4"/>
    <w:rsid w:val="004555ED"/>
    <w:rsid w:val="00455AEA"/>
    <w:rsid w:val="004576CA"/>
    <w:rsid w:val="00461035"/>
    <w:rsid w:val="004647D8"/>
    <w:rsid w:val="004649C0"/>
    <w:rsid w:val="0046672C"/>
    <w:rsid w:val="0047152C"/>
    <w:rsid w:val="00476F55"/>
    <w:rsid w:val="00477E20"/>
    <w:rsid w:val="00481B18"/>
    <w:rsid w:val="004912A7"/>
    <w:rsid w:val="00492AA0"/>
    <w:rsid w:val="00493EB1"/>
    <w:rsid w:val="00496401"/>
    <w:rsid w:val="004A024A"/>
    <w:rsid w:val="004A094F"/>
    <w:rsid w:val="004A0E12"/>
    <w:rsid w:val="004A4003"/>
    <w:rsid w:val="004B1E6B"/>
    <w:rsid w:val="004B5BC3"/>
    <w:rsid w:val="004B692F"/>
    <w:rsid w:val="004C05C8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2770"/>
    <w:rsid w:val="00544BB6"/>
    <w:rsid w:val="00547220"/>
    <w:rsid w:val="005545E7"/>
    <w:rsid w:val="00560411"/>
    <w:rsid w:val="00561097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C42CB"/>
    <w:rsid w:val="005D30A4"/>
    <w:rsid w:val="005D57CC"/>
    <w:rsid w:val="005D7087"/>
    <w:rsid w:val="005D7D52"/>
    <w:rsid w:val="005E2A02"/>
    <w:rsid w:val="005E5AEB"/>
    <w:rsid w:val="005E7607"/>
    <w:rsid w:val="005F027A"/>
    <w:rsid w:val="005F699F"/>
    <w:rsid w:val="006000DD"/>
    <w:rsid w:val="00603301"/>
    <w:rsid w:val="00612C7A"/>
    <w:rsid w:val="00613351"/>
    <w:rsid w:val="006171DA"/>
    <w:rsid w:val="00622589"/>
    <w:rsid w:val="00623424"/>
    <w:rsid w:val="00626F8E"/>
    <w:rsid w:val="00633558"/>
    <w:rsid w:val="00635A98"/>
    <w:rsid w:val="00643526"/>
    <w:rsid w:val="006464BD"/>
    <w:rsid w:val="006536EC"/>
    <w:rsid w:val="006557CC"/>
    <w:rsid w:val="006558C4"/>
    <w:rsid w:val="00656FC6"/>
    <w:rsid w:val="00665A4E"/>
    <w:rsid w:val="00667613"/>
    <w:rsid w:val="00667DF1"/>
    <w:rsid w:val="00672FB0"/>
    <w:rsid w:val="00675529"/>
    <w:rsid w:val="00677192"/>
    <w:rsid w:val="00680CE4"/>
    <w:rsid w:val="006827A9"/>
    <w:rsid w:val="00684E0A"/>
    <w:rsid w:val="00696A29"/>
    <w:rsid w:val="006A18D2"/>
    <w:rsid w:val="006B451E"/>
    <w:rsid w:val="006B66FE"/>
    <w:rsid w:val="006C46BF"/>
    <w:rsid w:val="006D088E"/>
    <w:rsid w:val="006D3DBC"/>
    <w:rsid w:val="006D4F46"/>
    <w:rsid w:val="006D6326"/>
    <w:rsid w:val="006E105F"/>
    <w:rsid w:val="006E6FE2"/>
    <w:rsid w:val="00701F46"/>
    <w:rsid w:val="00703701"/>
    <w:rsid w:val="007055F4"/>
    <w:rsid w:val="0071239B"/>
    <w:rsid w:val="0071382D"/>
    <w:rsid w:val="0071631A"/>
    <w:rsid w:val="00723DB9"/>
    <w:rsid w:val="0072516A"/>
    <w:rsid w:val="0073091A"/>
    <w:rsid w:val="00730D79"/>
    <w:rsid w:val="007339CD"/>
    <w:rsid w:val="00735B3A"/>
    <w:rsid w:val="00736452"/>
    <w:rsid w:val="007366E8"/>
    <w:rsid w:val="00737005"/>
    <w:rsid w:val="00741F33"/>
    <w:rsid w:val="00745ABF"/>
    <w:rsid w:val="00757F0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31F1"/>
    <w:rsid w:val="00774A04"/>
    <w:rsid w:val="00776086"/>
    <w:rsid w:val="0078182E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2A28"/>
    <w:rsid w:val="007B3F21"/>
    <w:rsid w:val="007B4135"/>
    <w:rsid w:val="007B63DF"/>
    <w:rsid w:val="007C2D29"/>
    <w:rsid w:val="007C411B"/>
    <w:rsid w:val="007D4AFE"/>
    <w:rsid w:val="007E1086"/>
    <w:rsid w:val="007E2897"/>
    <w:rsid w:val="007E5576"/>
    <w:rsid w:val="007F56DD"/>
    <w:rsid w:val="007F6167"/>
    <w:rsid w:val="00802146"/>
    <w:rsid w:val="008067EB"/>
    <w:rsid w:val="00807445"/>
    <w:rsid w:val="0081053E"/>
    <w:rsid w:val="00812D35"/>
    <w:rsid w:val="00812F48"/>
    <w:rsid w:val="00821742"/>
    <w:rsid w:val="00825C91"/>
    <w:rsid w:val="00826167"/>
    <w:rsid w:val="00836469"/>
    <w:rsid w:val="00836BF6"/>
    <w:rsid w:val="00840A9C"/>
    <w:rsid w:val="0085109E"/>
    <w:rsid w:val="008531DF"/>
    <w:rsid w:val="00853CD2"/>
    <w:rsid w:val="008561C5"/>
    <w:rsid w:val="00864B41"/>
    <w:rsid w:val="00864DE4"/>
    <w:rsid w:val="00865921"/>
    <w:rsid w:val="008663E7"/>
    <w:rsid w:val="00870975"/>
    <w:rsid w:val="00874894"/>
    <w:rsid w:val="008764FF"/>
    <w:rsid w:val="008837E7"/>
    <w:rsid w:val="0089074D"/>
    <w:rsid w:val="00891D7D"/>
    <w:rsid w:val="00894987"/>
    <w:rsid w:val="008A2BA2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049B3"/>
    <w:rsid w:val="00911C3F"/>
    <w:rsid w:val="0091308C"/>
    <w:rsid w:val="00920540"/>
    <w:rsid w:val="00920FB5"/>
    <w:rsid w:val="00927E66"/>
    <w:rsid w:val="00934A89"/>
    <w:rsid w:val="00935666"/>
    <w:rsid w:val="00936DE3"/>
    <w:rsid w:val="00936F4D"/>
    <w:rsid w:val="009437E2"/>
    <w:rsid w:val="00944C99"/>
    <w:rsid w:val="00945130"/>
    <w:rsid w:val="009550E1"/>
    <w:rsid w:val="00957024"/>
    <w:rsid w:val="00957ABE"/>
    <w:rsid w:val="0096210D"/>
    <w:rsid w:val="00965163"/>
    <w:rsid w:val="0096697E"/>
    <w:rsid w:val="00975A79"/>
    <w:rsid w:val="00982DC4"/>
    <w:rsid w:val="00986BCF"/>
    <w:rsid w:val="0099026B"/>
    <w:rsid w:val="00993EF4"/>
    <w:rsid w:val="00997061"/>
    <w:rsid w:val="009A1581"/>
    <w:rsid w:val="009A1D3F"/>
    <w:rsid w:val="009A2761"/>
    <w:rsid w:val="009A4F33"/>
    <w:rsid w:val="009A4F9F"/>
    <w:rsid w:val="009B11E4"/>
    <w:rsid w:val="009B7A74"/>
    <w:rsid w:val="009C6BB5"/>
    <w:rsid w:val="009C758D"/>
    <w:rsid w:val="009D1642"/>
    <w:rsid w:val="009D682E"/>
    <w:rsid w:val="009D7718"/>
    <w:rsid w:val="009E21CB"/>
    <w:rsid w:val="009F28F8"/>
    <w:rsid w:val="009F53FC"/>
    <w:rsid w:val="00A028D8"/>
    <w:rsid w:val="00A04190"/>
    <w:rsid w:val="00A0730D"/>
    <w:rsid w:val="00A07655"/>
    <w:rsid w:val="00A2140E"/>
    <w:rsid w:val="00A21D35"/>
    <w:rsid w:val="00A2268F"/>
    <w:rsid w:val="00A22832"/>
    <w:rsid w:val="00A23923"/>
    <w:rsid w:val="00A249D7"/>
    <w:rsid w:val="00A30373"/>
    <w:rsid w:val="00A34222"/>
    <w:rsid w:val="00A45742"/>
    <w:rsid w:val="00A5023A"/>
    <w:rsid w:val="00A54221"/>
    <w:rsid w:val="00A55306"/>
    <w:rsid w:val="00A64320"/>
    <w:rsid w:val="00A64361"/>
    <w:rsid w:val="00A64977"/>
    <w:rsid w:val="00A66741"/>
    <w:rsid w:val="00A667B1"/>
    <w:rsid w:val="00A73D97"/>
    <w:rsid w:val="00A761D6"/>
    <w:rsid w:val="00A774BC"/>
    <w:rsid w:val="00A8030E"/>
    <w:rsid w:val="00A806B6"/>
    <w:rsid w:val="00A85BF1"/>
    <w:rsid w:val="00A86C41"/>
    <w:rsid w:val="00A90C14"/>
    <w:rsid w:val="00A9194E"/>
    <w:rsid w:val="00AA0CA0"/>
    <w:rsid w:val="00AA7EF5"/>
    <w:rsid w:val="00AB25F4"/>
    <w:rsid w:val="00AB32C0"/>
    <w:rsid w:val="00AB5B8E"/>
    <w:rsid w:val="00AC06AE"/>
    <w:rsid w:val="00AC0BF2"/>
    <w:rsid w:val="00AC351C"/>
    <w:rsid w:val="00AC3C32"/>
    <w:rsid w:val="00AC482A"/>
    <w:rsid w:val="00AC4A58"/>
    <w:rsid w:val="00AC4B59"/>
    <w:rsid w:val="00AC539A"/>
    <w:rsid w:val="00AC63C9"/>
    <w:rsid w:val="00AE0CAB"/>
    <w:rsid w:val="00AE0D45"/>
    <w:rsid w:val="00AE2947"/>
    <w:rsid w:val="00AE739F"/>
    <w:rsid w:val="00AF1AFD"/>
    <w:rsid w:val="00AF6A99"/>
    <w:rsid w:val="00AF7061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1EEC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6425"/>
    <w:rsid w:val="00BC2634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688C"/>
    <w:rsid w:val="00C171DF"/>
    <w:rsid w:val="00C201A8"/>
    <w:rsid w:val="00C212AA"/>
    <w:rsid w:val="00C213F4"/>
    <w:rsid w:val="00C21E25"/>
    <w:rsid w:val="00C21F71"/>
    <w:rsid w:val="00C230A2"/>
    <w:rsid w:val="00C3074D"/>
    <w:rsid w:val="00C327FC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84BA5"/>
    <w:rsid w:val="00C85208"/>
    <w:rsid w:val="00C861D3"/>
    <w:rsid w:val="00C904E9"/>
    <w:rsid w:val="00CA0062"/>
    <w:rsid w:val="00CA1454"/>
    <w:rsid w:val="00CA654C"/>
    <w:rsid w:val="00CB13AC"/>
    <w:rsid w:val="00CB22E0"/>
    <w:rsid w:val="00CB26E4"/>
    <w:rsid w:val="00CB6C14"/>
    <w:rsid w:val="00CB7B5C"/>
    <w:rsid w:val="00CC47E8"/>
    <w:rsid w:val="00CC52C1"/>
    <w:rsid w:val="00CC7237"/>
    <w:rsid w:val="00CD3069"/>
    <w:rsid w:val="00CD7EDD"/>
    <w:rsid w:val="00CE0CD6"/>
    <w:rsid w:val="00CE1666"/>
    <w:rsid w:val="00CE354A"/>
    <w:rsid w:val="00CE3C40"/>
    <w:rsid w:val="00CF2DFE"/>
    <w:rsid w:val="00CF491D"/>
    <w:rsid w:val="00D02B14"/>
    <w:rsid w:val="00D210E9"/>
    <w:rsid w:val="00D22D84"/>
    <w:rsid w:val="00D24074"/>
    <w:rsid w:val="00D27895"/>
    <w:rsid w:val="00D27D66"/>
    <w:rsid w:val="00D321EA"/>
    <w:rsid w:val="00D36073"/>
    <w:rsid w:val="00D40891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A9C"/>
    <w:rsid w:val="00DC2BF2"/>
    <w:rsid w:val="00DC5709"/>
    <w:rsid w:val="00DC7BEE"/>
    <w:rsid w:val="00DD19FD"/>
    <w:rsid w:val="00DD5623"/>
    <w:rsid w:val="00DD783D"/>
    <w:rsid w:val="00DD7AC6"/>
    <w:rsid w:val="00DE1C62"/>
    <w:rsid w:val="00DE1E9F"/>
    <w:rsid w:val="00DE37C1"/>
    <w:rsid w:val="00DE405F"/>
    <w:rsid w:val="00DE45FD"/>
    <w:rsid w:val="00DF0355"/>
    <w:rsid w:val="00DF23E5"/>
    <w:rsid w:val="00E10A06"/>
    <w:rsid w:val="00E10A7B"/>
    <w:rsid w:val="00E17C4D"/>
    <w:rsid w:val="00E2115C"/>
    <w:rsid w:val="00E23832"/>
    <w:rsid w:val="00E27B99"/>
    <w:rsid w:val="00E36B39"/>
    <w:rsid w:val="00E36FB7"/>
    <w:rsid w:val="00E37C66"/>
    <w:rsid w:val="00E41BCF"/>
    <w:rsid w:val="00E52A55"/>
    <w:rsid w:val="00E5304D"/>
    <w:rsid w:val="00E56ECE"/>
    <w:rsid w:val="00E623C0"/>
    <w:rsid w:val="00E65F05"/>
    <w:rsid w:val="00E6731C"/>
    <w:rsid w:val="00E70FE6"/>
    <w:rsid w:val="00E72CF0"/>
    <w:rsid w:val="00E75C8C"/>
    <w:rsid w:val="00E766DA"/>
    <w:rsid w:val="00E813B5"/>
    <w:rsid w:val="00E835D5"/>
    <w:rsid w:val="00E87B9A"/>
    <w:rsid w:val="00E90DAD"/>
    <w:rsid w:val="00EA2CEE"/>
    <w:rsid w:val="00EA4566"/>
    <w:rsid w:val="00EA6C99"/>
    <w:rsid w:val="00EB30A4"/>
    <w:rsid w:val="00EB31E8"/>
    <w:rsid w:val="00EB3411"/>
    <w:rsid w:val="00EB6088"/>
    <w:rsid w:val="00EB7C45"/>
    <w:rsid w:val="00EC47E5"/>
    <w:rsid w:val="00ED0FB0"/>
    <w:rsid w:val="00ED3016"/>
    <w:rsid w:val="00ED36A1"/>
    <w:rsid w:val="00ED550D"/>
    <w:rsid w:val="00ED67BC"/>
    <w:rsid w:val="00EE192F"/>
    <w:rsid w:val="00EE4A5F"/>
    <w:rsid w:val="00F033DC"/>
    <w:rsid w:val="00F05281"/>
    <w:rsid w:val="00F06C16"/>
    <w:rsid w:val="00F12922"/>
    <w:rsid w:val="00F15545"/>
    <w:rsid w:val="00F16CDC"/>
    <w:rsid w:val="00F20EAC"/>
    <w:rsid w:val="00F23A51"/>
    <w:rsid w:val="00F3339A"/>
    <w:rsid w:val="00F4593E"/>
    <w:rsid w:val="00F53FDD"/>
    <w:rsid w:val="00F55621"/>
    <w:rsid w:val="00F5626E"/>
    <w:rsid w:val="00F56836"/>
    <w:rsid w:val="00F60EFB"/>
    <w:rsid w:val="00F61FDE"/>
    <w:rsid w:val="00F70668"/>
    <w:rsid w:val="00F70BF6"/>
    <w:rsid w:val="00F70E4E"/>
    <w:rsid w:val="00F70F4D"/>
    <w:rsid w:val="00F810AD"/>
    <w:rsid w:val="00F82185"/>
    <w:rsid w:val="00F8503A"/>
    <w:rsid w:val="00F87543"/>
    <w:rsid w:val="00F9043C"/>
    <w:rsid w:val="00F92101"/>
    <w:rsid w:val="00F96705"/>
    <w:rsid w:val="00F96765"/>
    <w:rsid w:val="00FA2968"/>
    <w:rsid w:val="00FA2A02"/>
    <w:rsid w:val="00FA37D1"/>
    <w:rsid w:val="00FA3D30"/>
    <w:rsid w:val="00FA7B28"/>
    <w:rsid w:val="00FB2416"/>
    <w:rsid w:val="00FB2774"/>
    <w:rsid w:val="00FB2945"/>
    <w:rsid w:val="00FC1B3E"/>
    <w:rsid w:val="00FE4BB6"/>
    <w:rsid w:val="00FE7DD8"/>
    <w:rsid w:val="00FF0D6E"/>
    <w:rsid w:val="00FF1E52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836"/>
    <w:rPr>
      <w:rFonts w:cs="Times New Roman"/>
      <w:sz w:val="28"/>
      <w:lang w:val="ru-RU" w:eastAsia="ru-RU" w:bidi="ar-SA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bus.gov.r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25</Pages>
  <Words>8040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Альпер Екатерина Сергеевна</dc:creator>
  <cp:keywords/>
  <dc:description/>
  <cp:lastModifiedBy>USER</cp:lastModifiedBy>
  <cp:revision>29</cp:revision>
  <cp:lastPrinted>2018-01-10T12:35:00Z</cp:lastPrinted>
  <dcterms:created xsi:type="dcterms:W3CDTF">2018-01-10T11:56:00Z</dcterms:created>
  <dcterms:modified xsi:type="dcterms:W3CDTF">2018-02-09T12:02:00Z</dcterms:modified>
</cp:coreProperties>
</file>