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 w:hanging="4" w:left="4"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30 ноября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86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9 месяцев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1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8 564,2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8 022,6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8541,6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9 месяцев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1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9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>месяцев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1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И.О. Главы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Н.В.Сидакова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9 </w:t>
      </w:r>
      <w:r>
        <w:rPr>
          <w:sz w:val="28"/>
        </w:rPr>
        <w:t>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8564,2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7</w:t>
      </w:r>
      <w:r>
        <w:rPr>
          <w:sz w:val="28"/>
        </w:rPr>
        <w:t>7,2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 xml:space="preserve">8022,6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68,5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составил </w:t>
      </w:r>
      <w:r>
        <w:rPr>
          <w:sz w:val="28"/>
        </w:rPr>
        <w:t>541,6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>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674,1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766,1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2201,3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62,2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 xml:space="preserve">Данный показатель </w:t>
      </w:r>
      <w:r>
        <w:rPr>
          <w:sz w:val="28"/>
        </w:rPr>
        <w:t>выше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</w:t>
      </w:r>
      <w:r>
        <w:rPr>
          <w:sz w:val="28"/>
        </w:rPr>
        <w:t>1005,3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 xml:space="preserve">449,6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20</w:t>
      </w:r>
      <w:r>
        <w:rPr>
          <w:sz w:val="28"/>
        </w:rPr>
        <w:t>,4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575,4</w:t>
      </w:r>
      <w:r>
        <w:rPr>
          <w:sz w:val="28"/>
        </w:rPr>
        <w:t xml:space="preserve">тыс. рублей или </w:t>
      </w:r>
      <w:r>
        <w:rPr>
          <w:sz w:val="28"/>
        </w:rPr>
        <w:t>26,1</w:t>
      </w:r>
      <w:r>
        <w:rPr>
          <w:sz w:val="28"/>
        </w:rPr>
        <w:t xml:space="preserve">% </w:t>
      </w:r>
      <w:r>
        <w:rPr>
          <w:sz w:val="28"/>
        </w:rPr>
        <w:t>), а также продажа земельного участка, находящегося в собственности сельского поселения (612,7 тыс.рублей или 27.8%).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 </w:t>
      </w:r>
      <w:r>
        <w:rPr>
          <w:sz w:val="28"/>
        </w:rPr>
        <w:t>6304,5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4244,9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58,2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4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397,6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3083,1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 xml:space="preserve"> 86</w:t>
      </w:r>
      <w:r>
        <w:rPr>
          <w:color w:val="000000"/>
        </w:rPr>
        <w:t xml:space="preserve"> от </w:t>
      </w:r>
      <w:r>
        <w:rPr>
          <w:color w:val="000000"/>
        </w:rPr>
        <w:t xml:space="preserve">   30</w:t>
      </w:r>
      <w:r>
        <w:rPr>
          <w:color w:val="000000"/>
        </w:rPr>
        <w:t>.</w:t>
      </w:r>
      <w:r>
        <w:rPr>
          <w:color w:val="000000"/>
        </w:rPr>
        <w:t>11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4F000000">
      <w:pPr>
        <w:tabs>
          <w:tab w:leader="none" w:pos="2119" w:val="left"/>
        </w:tabs>
        <w:ind/>
        <w:rPr>
          <w:sz w:val="28"/>
        </w:rPr>
      </w:pPr>
    </w:p>
    <w:p w14:paraId="50000000">
      <w:pPr>
        <w:tabs>
          <w:tab w:leader="none" w:pos="2119" w:val="left"/>
        </w:tabs>
        <w:ind/>
        <w:rPr>
          <w:sz w:val="28"/>
        </w:rPr>
      </w:pPr>
    </w:p>
    <w:p w14:paraId="51000000">
      <w:pPr>
        <w:tabs>
          <w:tab w:leader="none" w:pos="2119" w:val="left"/>
        </w:tabs>
        <w:ind/>
        <w:rPr>
          <w:sz w:val="28"/>
        </w:rPr>
      </w:pPr>
    </w:p>
    <w:tbl>
      <w:tblPr>
        <w:tblStyle w:val="Style_1"/>
        <w:tblLayout w:type="fixed"/>
      </w:tblPr>
      <w:tblGrid>
        <w:gridCol w:w="467"/>
        <w:gridCol w:w="4743"/>
        <w:gridCol w:w="990"/>
        <w:gridCol w:w="990"/>
        <w:gridCol w:w="960"/>
        <w:gridCol w:w="1035"/>
        <w:gridCol w:w="1305"/>
        <w:gridCol w:w="370"/>
      </w:tblGrid>
      <w:tr>
        <w:trPr>
          <w:trHeight w:hRule="atLeast" w:val="450"/>
        </w:trPr>
        <w:tc>
          <w:tcPr>
            <w:tcW w:type="dxa" w:w="10860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2021г.</w:t>
            </w:r>
          </w:p>
        </w:tc>
      </w:tr>
      <w:tr>
        <w:tc>
          <w:tcPr>
            <w:tcW w:type="dxa" w:w="10860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5210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4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650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5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01.10.2021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01.10.2021)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01.10.2021 ГОДА)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6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2569,00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1183,10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1252,50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-1316,50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48,8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575,40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-0,20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151,40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-142,70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449,60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-1190,90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970,30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925,80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948,80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-21,50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108,20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-44,50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3539,30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2108,90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2201,30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-1338,00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7557,20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-1194,30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7557,20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-1194,30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7460,90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6304,50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6304,50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-1156,40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58,40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F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5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11096,50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8471,80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8564,20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-2532,30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77,2</w:t>
            </w:r>
          </w:p>
        </w:tc>
        <w:tc>
          <w:tcPr>
            <w:tcW w:type="dxa" w:w="3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7460,9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6304,5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A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6304,5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-1156,40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C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84,5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D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3635,60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2167,30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2259,70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-1375,90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62,2</w:t>
            </w:r>
          </w:p>
        </w:tc>
        <w:tc>
          <w:tcPr>
            <w:tcW w:type="dxa" w:w="37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tabs>
          <w:tab w:leader="none" w:pos="2119" w:val="left"/>
        </w:tabs>
        <w:ind/>
        <w:rPr>
          <w:sz w:val="28"/>
        </w:rPr>
      </w:pPr>
    </w:p>
    <w:p w14:paraId="A4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5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6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86 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  30</w:t>
      </w:r>
      <w:r>
        <w:rPr>
          <w:color w:val="000000"/>
        </w:rPr>
        <w:t>.11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A7010000">
      <w:pPr>
        <w:ind/>
        <w:jc w:val="center"/>
        <w:rPr>
          <w:color w:val="000000"/>
        </w:rPr>
      </w:pPr>
    </w:p>
    <w:p w14:paraId="A8010000">
      <w:pPr>
        <w:ind/>
        <w:jc w:val="center"/>
        <w:rPr>
          <w:color w:val="000000"/>
        </w:rPr>
      </w:pPr>
    </w:p>
    <w:p w14:paraId="A9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A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B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01.10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1</w:t>
      </w:r>
      <w:r>
        <w:rPr>
          <w:b w:val="1"/>
          <w:i w:val="1"/>
          <w:color w:val="000000"/>
          <w:sz w:val="32"/>
        </w:rPr>
        <w:t>года</w:t>
      </w:r>
    </w:p>
    <w:p w14:paraId="AC010000">
      <w:pPr>
        <w:ind w:firstLine="0" w:left="-567"/>
        <w:jc w:val="center"/>
        <w:rPr>
          <w:color w:val="000000"/>
        </w:rPr>
      </w:pPr>
    </w:p>
    <w:tbl>
      <w:tblPr>
        <w:tblStyle w:val="Style_1"/>
        <w:tblLayout w:type="fixed"/>
      </w:tblPr>
      <w:tblGrid>
        <w:gridCol w:w="493"/>
        <w:gridCol w:w="4793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2021г.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01.10.2021г.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466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6164,3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4244,9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-1919,4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68,9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5244,1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-1790,2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</w:tr>
      <w:tr>
        <w:trPr>
          <w:trHeight w:hRule="exact" w:val="41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4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303,8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-124,1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58,2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96,1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0408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686,8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-289,2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57,9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320,0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-109,1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0600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-52,5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4383,9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3083,1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-1300,8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3083,1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-1300,8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235,8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-72,6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69,2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-72,6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-17,7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66,5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11712,70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8022,60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-3690,1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-616,2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541,6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1157,8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-87,9</w:t>
            </w:r>
          </w:p>
        </w:tc>
      </w:tr>
    </w:tbl>
    <w:p w14:paraId="1B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1C030000">
      <w:pPr>
        <w:tabs>
          <w:tab w:leader="none" w:pos="390" w:val="left"/>
        </w:tabs>
        <w:ind/>
        <w:rPr>
          <w:color w:val="000000"/>
        </w:rPr>
      </w:pPr>
    </w:p>
    <w:p w14:paraId="1D030000">
      <w:pPr>
        <w:tabs>
          <w:tab w:leader="none" w:pos="390" w:val="left"/>
        </w:tabs>
        <w:ind/>
        <w:rPr>
          <w:color w:val="000000"/>
        </w:rPr>
      </w:pPr>
    </w:p>
    <w:p w14:paraId="1E030000">
      <w:pPr>
        <w:tabs>
          <w:tab w:leader="none" w:pos="390" w:val="left"/>
        </w:tabs>
        <w:ind/>
        <w:rPr>
          <w:color w:val="000000"/>
          <w:sz w:val="20"/>
        </w:rPr>
      </w:pPr>
    </w:p>
    <w:p w14:paraId="1F030000">
      <w:pPr>
        <w:tabs>
          <w:tab w:leader="none" w:pos="390" w:val="left"/>
        </w:tabs>
        <w:ind/>
        <w:rPr>
          <w:color w:val="000000"/>
        </w:rPr>
      </w:pPr>
    </w:p>
    <w:p w14:paraId="20030000">
      <w:pPr>
        <w:tabs>
          <w:tab w:leader="none" w:pos="390" w:val="left"/>
        </w:tabs>
        <w:ind/>
        <w:rPr>
          <w:color w:val="000000"/>
        </w:rPr>
      </w:pPr>
    </w:p>
    <w:p w14:paraId="21030000">
      <w:pPr>
        <w:tabs>
          <w:tab w:leader="none" w:pos="390" w:val="left"/>
        </w:tabs>
        <w:ind/>
        <w:rPr>
          <w:color w:val="000000"/>
        </w:rPr>
      </w:pPr>
    </w:p>
    <w:p w14:paraId="22030000">
      <w:pPr>
        <w:tabs>
          <w:tab w:leader="none" w:pos="390" w:val="left"/>
        </w:tabs>
        <w:ind/>
        <w:rPr>
          <w:color w:val="000000"/>
        </w:rPr>
      </w:pPr>
    </w:p>
    <w:p w14:paraId="23030000">
      <w:pPr>
        <w:tabs>
          <w:tab w:leader="none" w:pos="390" w:val="left"/>
        </w:tabs>
        <w:ind/>
        <w:rPr>
          <w:color w:val="000000"/>
        </w:rPr>
      </w:pPr>
    </w:p>
    <w:p w14:paraId="24030000">
      <w:pPr>
        <w:tabs>
          <w:tab w:leader="none" w:pos="390" w:val="left"/>
        </w:tabs>
        <w:ind/>
        <w:rPr>
          <w:color w:val="000000"/>
        </w:rPr>
      </w:pPr>
    </w:p>
    <w:p w14:paraId="25030000">
      <w:pPr>
        <w:tabs>
          <w:tab w:leader="none" w:pos="390" w:val="left"/>
        </w:tabs>
        <w:ind/>
        <w:rPr>
          <w:color w:val="000000"/>
        </w:rPr>
      </w:pPr>
    </w:p>
    <w:p w14:paraId="26030000">
      <w:pPr>
        <w:tabs>
          <w:tab w:leader="none" w:pos="390" w:val="left"/>
        </w:tabs>
        <w:ind/>
        <w:rPr>
          <w:color w:val="000000"/>
        </w:rPr>
      </w:pPr>
    </w:p>
    <w:p w14:paraId="27030000">
      <w:pPr>
        <w:tabs>
          <w:tab w:leader="none" w:pos="390" w:val="left"/>
        </w:tabs>
        <w:ind/>
        <w:rPr>
          <w:color w:val="000000"/>
        </w:rPr>
      </w:pPr>
    </w:p>
    <w:p w14:paraId="28030000">
      <w:pPr>
        <w:tabs>
          <w:tab w:leader="none" w:pos="2880" w:val="left"/>
        </w:tabs>
        <w:ind/>
        <w:rPr>
          <w:color w:val="000000"/>
        </w:rPr>
      </w:pPr>
    </w:p>
    <w:p w14:paraId="29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2A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2B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</w:t>
      </w:r>
      <w:r>
        <w:rPr>
          <w:color w:val="000000"/>
        </w:rPr>
        <w:t xml:space="preserve"> 86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30 </w:t>
      </w:r>
      <w:r>
        <w:rPr>
          <w:color w:val="000000"/>
        </w:rPr>
        <w:t>.11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2C030000">
      <w:pPr>
        <w:ind/>
        <w:jc w:val="center"/>
        <w:rPr>
          <w:b w:val="1"/>
          <w:color w:val="000000"/>
        </w:rPr>
      </w:pPr>
    </w:p>
    <w:p w14:paraId="2D030000">
      <w:pPr>
        <w:ind/>
        <w:jc w:val="center"/>
        <w:rPr>
          <w:b w:val="1"/>
          <w:color w:val="000000"/>
        </w:rPr>
      </w:pPr>
    </w:p>
    <w:p w14:paraId="2E030000">
      <w:pPr>
        <w:rPr>
          <w:b w:val="1"/>
          <w:color w:val="000000"/>
        </w:rPr>
      </w:pPr>
    </w:p>
    <w:p w14:paraId="2F030000">
      <w:pPr>
        <w:ind/>
        <w:jc w:val="center"/>
        <w:rPr>
          <w:b w:val="1"/>
          <w:color w:val="000000"/>
        </w:rPr>
      </w:pPr>
    </w:p>
    <w:p w14:paraId="30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31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32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33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34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октября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1</w:t>
      </w:r>
      <w:r>
        <w:rPr>
          <w:b w:val="1"/>
          <w:color w:val="000000"/>
          <w:u w:val="single"/>
        </w:rPr>
        <w:t xml:space="preserve"> года </w:t>
      </w:r>
    </w:p>
    <w:p w14:paraId="35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36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3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38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highlight w:val="yellow"/>
              </w:rPr>
            </w:pPr>
            <w:r>
              <w:t>2146,5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highlight w:val="yellow"/>
              </w:rPr>
            </w:pPr>
            <w:r>
              <w:t>1675,2</w:t>
            </w:r>
          </w:p>
        </w:tc>
      </w:tr>
    </w:tbl>
    <w:p w14:paraId="49030000">
      <w:pPr>
        <w:rPr>
          <w:color w:val="000000"/>
        </w:rPr>
      </w:pPr>
    </w:p>
    <w:p w14:paraId="4A030000">
      <w:pPr>
        <w:rPr>
          <w:color w:val="000000"/>
        </w:rPr>
      </w:pPr>
    </w:p>
    <w:p w14:paraId="4B030000">
      <w:pPr>
        <w:rPr>
          <w:color w:val="000000"/>
        </w:rPr>
      </w:pPr>
    </w:p>
    <w:p w14:paraId="4C030000">
      <w:pPr>
        <w:rPr>
          <w:color w:val="000000"/>
        </w:rPr>
      </w:pPr>
    </w:p>
    <w:p w14:paraId="4D030000">
      <w:pPr>
        <w:rPr>
          <w:color w:val="000000"/>
        </w:rPr>
      </w:pPr>
    </w:p>
    <w:p w14:paraId="4E030000">
      <w:pPr>
        <w:rPr>
          <w:color w:val="000000"/>
        </w:rPr>
      </w:pPr>
    </w:p>
    <w:sectPr>
      <w:pgSz w:h="16838" w:w="11906"/>
      <w:pgMar w:bottom="851" w:footer="709" w:gutter="0" w:header="709" w:left="977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7_ch" w:type="character">
    <w:name w:val="heading 3"/>
    <w:basedOn w:val="Style_2_ch"/>
    <w:link w:val="Style_7"/>
    <w:rPr>
      <w:rFonts w:ascii="Arial" w:hAnsi="Arial"/>
      <w:b w:val="1"/>
      <w:sz w:val="26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ConsPlusNormal"/>
    <w:link w:val="Style_10_ch"/>
    <w:pPr>
      <w:widowControl w:val="0"/>
      <w:ind w:firstLine="72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heading 5"/>
    <w:basedOn w:val="Style_2"/>
    <w:next w:val="Style_2"/>
    <w:link w:val="Style_1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1_ch" w:type="character">
    <w:name w:val="heading 5"/>
    <w:basedOn w:val="Style_2_ch"/>
    <w:link w:val="Style_11"/>
    <w:rPr>
      <w:b w:val="1"/>
      <w:i w:val="1"/>
      <w:sz w:val="26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2_ch" w:type="character">
    <w:name w:val="heading 1"/>
    <w:basedOn w:val="Style_2_ch"/>
    <w:link w:val="Style_12"/>
    <w:rPr>
      <w:rFonts w:ascii="Arial" w:hAnsi="Arial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</w:rPr>
  </w:style>
  <w:style w:styleId="Style_16_ch" w:type="character">
    <w:name w:val="ConsTitle"/>
    <w:link w:val="Style_16"/>
    <w:rPr>
      <w:rFonts w:ascii="Arial" w:hAnsi="Arial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ody Text 2"/>
    <w:basedOn w:val="Style_2"/>
    <w:link w:val="Style_18_ch"/>
    <w:rPr>
      <w:sz w:val="28"/>
    </w:rPr>
  </w:style>
  <w:style w:styleId="Style_18_ch" w:type="character">
    <w:name w:val="Body Text 2"/>
    <w:basedOn w:val="Style_2_ch"/>
    <w:link w:val="Style_18"/>
    <w:rPr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Основной текст 31"/>
    <w:basedOn w:val="Style_2"/>
    <w:link w:val="Style_21_ch"/>
    <w:pPr>
      <w:ind/>
      <w:jc w:val="center"/>
    </w:pPr>
    <w:rPr>
      <w:b w:val="1"/>
      <w:sz w:val="27"/>
    </w:rPr>
  </w:style>
  <w:style w:styleId="Style_21_ch" w:type="character">
    <w:name w:val="Основной текст 31"/>
    <w:basedOn w:val="Style_2_ch"/>
    <w:link w:val="Style_21"/>
    <w:rPr>
      <w:b w:val="1"/>
      <w:sz w:val="27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basedOn w:val="Style_2"/>
    <w:link w:val="Style_26_ch"/>
    <w:uiPriority w:val="10"/>
    <w:qFormat/>
    <w:pPr>
      <w:ind w:firstLine="0" w:left="4111"/>
      <w:jc w:val="center"/>
    </w:pPr>
  </w:style>
  <w:style w:styleId="Style_26_ch" w:type="character">
    <w:name w:val="Title"/>
    <w:basedOn w:val="Style_2_ch"/>
    <w:link w:val="Style_26"/>
  </w:style>
  <w:style w:styleId="Style_27" w:type="paragraph">
    <w:name w:val="Body Text"/>
    <w:basedOn w:val="Style_2"/>
    <w:link w:val="Style_27_ch"/>
    <w:pPr>
      <w:spacing w:after="120"/>
      <w:ind/>
    </w:pPr>
  </w:style>
  <w:style w:styleId="Style_27_ch" w:type="character">
    <w:name w:val="Body Text"/>
    <w:basedOn w:val="Style_2_ch"/>
    <w:link w:val="Style_27"/>
  </w:style>
  <w:style w:styleId="Style_28" w:type="paragraph">
    <w:name w:val="heading 4"/>
    <w:basedOn w:val="Style_2"/>
    <w:next w:val="Style_2"/>
    <w:link w:val="Style_2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28_ch" w:type="character">
    <w:name w:val="heading 4"/>
    <w:basedOn w:val="Style_2_ch"/>
    <w:link w:val="Style_28"/>
    <w:rPr>
      <w:b w:val="1"/>
      <w:sz w:val="28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Body Text Indent"/>
    <w:basedOn w:val="Style_2"/>
    <w:link w:val="Style_30_ch"/>
    <w:pPr>
      <w:ind w:firstLine="708"/>
      <w:jc w:val="both"/>
    </w:pPr>
    <w:rPr>
      <w:sz w:val="28"/>
    </w:rPr>
  </w:style>
  <w:style w:styleId="Style_30_ch" w:type="character">
    <w:name w:val="Body Text Indent"/>
    <w:basedOn w:val="Style_2_ch"/>
    <w:link w:val="Style_30"/>
    <w:rPr>
      <w:sz w:val="28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2021-12-13T11:45:20Z</dcterms:modified>
</cp:coreProperties>
</file>