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C5" w:rsidRPr="00EA33C5" w:rsidRDefault="00EA33C5" w:rsidP="00E84D5D">
      <w:pPr>
        <w:shd w:val="clear" w:color="auto" w:fill="FFFFFF"/>
        <w:spacing w:after="0" w:line="240" w:lineRule="auto"/>
        <w:jc w:val="center"/>
        <w:outlineLvl w:val="0"/>
        <w:rPr>
          <w:rFonts w:ascii="Arial" w:eastAsia="Times New Roman" w:hAnsi="Arial" w:cs="Arial"/>
          <w:color w:val="000000"/>
          <w:kern w:val="36"/>
          <w:sz w:val="48"/>
          <w:szCs w:val="48"/>
          <w:lang w:eastAsia="ru-RU"/>
        </w:rPr>
      </w:pPr>
      <w:r w:rsidRPr="00EA33C5">
        <w:rPr>
          <w:rFonts w:ascii="Arial" w:eastAsia="Times New Roman" w:hAnsi="Arial" w:cs="Arial"/>
          <w:color w:val="000000"/>
          <w:kern w:val="36"/>
          <w:sz w:val="48"/>
          <w:szCs w:val="48"/>
          <w:lang w:eastAsia="ru-RU"/>
        </w:rPr>
        <w:t xml:space="preserve">Ответственность за совершение </w:t>
      </w:r>
      <w:bookmarkStart w:id="0" w:name="_GoBack"/>
      <w:bookmarkEnd w:id="0"/>
      <w:r w:rsidRPr="00EA33C5">
        <w:rPr>
          <w:rFonts w:ascii="Arial" w:eastAsia="Times New Roman" w:hAnsi="Arial" w:cs="Arial"/>
          <w:color w:val="000000"/>
          <w:kern w:val="36"/>
          <w:sz w:val="48"/>
          <w:szCs w:val="48"/>
          <w:lang w:eastAsia="ru-RU"/>
        </w:rPr>
        <w:t>коррупционных правонарушений</w:t>
      </w:r>
    </w:p>
    <w:p w:rsidR="00EA33C5" w:rsidRPr="00EA33C5" w:rsidRDefault="00EA33C5" w:rsidP="00E84D5D">
      <w:pPr>
        <w:shd w:val="clear" w:color="auto" w:fill="FFFFFF"/>
        <w:spacing w:after="0" w:line="408" w:lineRule="atLeast"/>
        <w:jc w:val="center"/>
        <w:outlineLvl w:val="2"/>
        <w:rPr>
          <w:rFonts w:ascii="Arial" w:eastAsia="Times New Roman" w:hAnsi="Arial" w:cs="Arial"/>
          <w:color w:val="000000"/>
          <w:sz w:val="27"/>
          <w:szCs w:val="27"/>
          <w:lang w:eastAsia="ru-RU"/>
        </w:rPr>
      </w:pPr>
      <w:r w:rsidRPr="00EA33C5">
        <w:rPr>
          <w:rFonts w:ascii="Arial" w:eastAsia="Times New Roman" w:hAnsi="Arial" w:cs="Arial"/>
          <w:color w:val="000080"/>
          <w:sz w:val="27"/>
          <w:szCs w:val="27"/>
          <w:shd w:val="clear" w:color="auto" w:fill="99CCFF"/>
          <w:lang w:eastAsia="ru-RU"/>
        </w:rPr>
        <w:t>Ответственность за совершение коррупционных правонарушений</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i/>
          <w:iCs/>
          <w:color w:val="800000"/>
          <w:sz w:val="24"/>
          <w:szCs w:val="24"/>
          <w:shd w:val="clear" w:color="auto" w:fill="FFCC99"/>
          <w:lang w:eastAsia="ru-RU"/>
        </w:rPr>
        <w:t>Настоящая памятка разработана в соответствии с законодательством, регулирующим порядок прохождения службы в органах внутренних дел, федеральной государственной гражданской службы, законодательством, регулирующим основные принципы противодействия коррупции, правовые и организационные основы предупреждения коррупции и борьбы с ней, минимизации и ликвидации последствий коррупционных правонарушений, а также другими действующими нормативными актами Российской Федерации и направлена на выработку навыков антикоррупционной культуры поведения сотрудников и госслужащих, исключения поведения, которое может восприниматься окружающими как неприемлемое для государственных служащих, поскольку заставляет усомниться в их объективности и добросовестности, наносит ущерб репутации системы государственного управления в целом.</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Преступление коррупционной направленности - общественно опасное, виновное, запрещенное УК РФ под угрозой наказания деяние, состоящее в использовании должностным лицом своего особого правового статуса вопреки интересам службы для получения прямо или косвенно для себя лично или для других лиц материальной выгоды.</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Статья 13 Федерального закона от 25.12.2008 № 273-ФЗ «О противодействии коррупции» устанавливает ответственность физических лиц за коррупционные правонарушения.</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lastRenderedPageBreak/>
        <w:t>В соответствии с данной статьей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Уголовный кодекс Российской Федерации предусматривает следующие виды преступлений, коррупционной направленности:</w:t>
      </w:r>
    </w:p>
    <w:p w:rsidR="00EA33C5" w:rsidRPr="00EA33C5" w:rsidRDefault="00EA33C5" w:rsidP="00EA33C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получение взятки (статья 290);</w:t>
      </w:r>
    </w:p>
    <w:p w:rsidR="00EA33C5" w:rsidRPr="00EA33C5" w:rsidRDefault="00EA33C5" w:rsidP="00EA33C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дача взятки (статья 291);</w:t>
      </w:r>
    </w:p>
    <w:p w:rsidR="00EA33C5" w:rsidRPr="00EA33C5" w:rsidRDefault="00EA33C5" w:rsidP="00EA33C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посредничество во взяточничестве (статья 291.1.);</w:t>
      </w:r>
    </w:p>
    <w:p w:rsidR="00EA33C5" w:rsidRPr="00EA33C5" w:rsidRDefault="00EA33C5" w:rsidP="00EA33C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коммерческий подкуп (статья 204);</w:t>
      </w:r>
    </w:p>
    <w:p w:rsidR="00EA33C5" w:rsidRPr="00EA33C5" w:rsidRDefault="00EA33C5" w:rsidP="00EA33C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провокация взятки либо коммерческого подкупа (статья 304).</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Получение взятки является одним из самых опасных преступлений против интересов службы. Предметом получения взятки являются деньги, ценные бумаги, иное имущество, в том числе изъятое из оборота или ограниченное в обороте (наркотические средства, психотропные вещества, оружие, боеприпасы и др.). Законом к предмету получения взятки отнесены также услуги имущественного характера (ремонт квартиры, строительство дачи) и имущественные права (право пользования имуществом, право хозяйственного ведения, оперативного управления, сервитут и т.д.) (пункт 9 Постановления Пленума Верховного Суда РФ от 09.07.2013 № 24).</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а также лишено специального, воинского или почетного звания, классного чина и государственных наград (ст.44 УК РФ)</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Кодекс Российской Федерации об административных правонарушениях</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относит к административным коррупционным правонарушениям к которым можно отнести ряд статей КоАП РФ:</w:t>
      </w:r>
    </w:p>
    <w:p w:rsidR="00EA33C5" w:rsidRPr="00EA33C5" w:rsidRDefault="00EA33C5" w:rsidP="00EA33C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 xml:space="preserve">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w:t>
      </w:r>
      <w:r w:rsidRPr="00EA33C5">
        <w:rPr>
          <w:rFonts w:ascii="Arial" w:eastAsia="Times New Roman" w:hAnsi="Arial" w:cs="Arial"/>
          <w:color w:val="000000"/>
          <w:sz w:val="24"/>
          <w:szCs w:val="24"/>
          <w:lang w:eastAsia="ru-RU"/>
        </w:rPr>
        <w:lastRenderedPageBreak/>
        <w:t>выборах и референдумах (ст. 5.16), а также иные статьи, касающиеся проведения выборов, референдума);</w:t>
      </w:r>
    </w:p>
    <w:p w:rsidR="00EA33C5" w:rsidRPr="00EA33C5" w:rsidRDefault="00EA33C5" w:rsidP="00EA33C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незаконное изменение правового режима земельных участков, отнесенных к землям историко-культурного назначения (ст. 7.16);</w:t>
      </w:r>
    </w:p>
    <w:p w:rsidR="00EA33C5" w:rsidRPr="00EA33C5" w:rsidRDefault="00EA33C5" w:rsidP="00EA33C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(ст. 7.29) и ряд других статей по реализации Федерального закона от 05.04.2013 № 44-ФЗ;</w:t>
      </w:r>
    </w:p>
    <w:p w:rsidR="00EA33C5" w:rsidRPr="00EA33C5" w:rsidRDefault="00EA33C5" w:rsidP="00EA33C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заведомо ложное заключение эксперта (ст. 19.26);</w:t>
      </w:r>
    </w:p>
    <w:p w:rsidR="00EA33C5" w:rsidRPr="00EA33C5" w:rsidRDefault="00EA33C5" w:rsidP="00EA33C5">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Таким образом, под административным правонарушением коррупционной направленности понимается виновное и противоправное деяние (действие или бездействие) физического или юридического лица, совершенное умышленно или по неосторожности как с использованием своего служебного положения, так и с отступлением от своих служебных обязанностей, за которое предусмотрены меры административной ответственности.</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Как показывает практика, среди выявленных коррупционных правонарушений преобладают правонарушения по ст. 19.28 КоАП РФ «Незаконное вознаграждение от имени юридического лица».</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 xml:space="preserve">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w:t>
      </w:r>
      <w:r w:rsidRPr="00EA33C5">
        <w:rPr>
          <w:rFonts w:ascii="Arial" w:eastAsia="Times New Roman" w:hAnsi="Arial" w:cs="Arial"/>
          <w:color w:val="000000"/>
          <w:sz w:val="24"/>
          <w:szCs w:val="24"/>
          <w:lang w:eastAsia="ru-RU"/>
        </w:rPr>
        <w:lastRenderedPageBreak/>
        <w:t>лицом либо должностным лицом публичной международной организации действия (бездействие), связанного с занимаемым ими служебным положением.</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 xml:space="preserve">Цель данной статьи - обеспечить реализацию требований Федеральных законов от 25 декабря 2008 г. № 273-ФЗ «О противодействии </w:t>
      </w:r>
      <w:proofErr w:type="spellStart"/>
      <w:r w:rsidRPr="00EA33C5">
        <w:rPr>
          <w:rFonts w:ascii="Arial" w:eastAsia="Times New Roman" w:hAnsi="Arial" w:cs="Arial"/>
          <w:color w:val="000000"/>
          <w:sz w:val="24"/>
          <w:szCs w:val="24"/>
          <w:lang w:eastAsia="ru-RU"/>
        </w:rPr>
        <w:t>коррупции»</w:t>
      </w:r>
      <w:proofErr w:type="gramStart"/>
      <w:r w:rsidRPr="00EA33C5">
        <w:rPr>
          <w:rFonts w:ascii="Arial" w:eastAsia="Times New Roman" w:hAnsi="Arial" w:cs="Arial"/>
          <w:color w:val="000000"/>
          <w:sz w:val="24"/>
          <w:szCs w:val="24"/>
          <w:lang w:eastAsia="ru-RU"/>
        </w:rPr>
        <w:t>;о</w:t>
      </w:r>
      <w:proofErr w:type="gramEnd"/>
      <w:r w:rsidRPr="00EA33C5">
        <w:rPr>
          <w:rFonts w:ascii="Arial" w:eastAsia="Times New Roman" w:hAnsi="Arial" w:cs="Arial"/>
          <w:color w:val="000000"/>
          <w:sz w:val="24"/>
          <w:szCs w:val="24"/>
          <w:lang w:eastAsia="ru-RU"/>
        </w:rPr>
        <w:t>т</w:t>
      </w:r>
      <w:proofErr w:type="spellEnd"/>
      <w:r w:rsidRPr="00EA33C5">
        <w:rPr>
          <w:rFonts w:ascii="Arial" w:eastAsia="Times New Roman" w:hAnsi="Arial" w:cs="Arial"/>
          <w:color w:val="000000"/>
          <w:sz w:val="24"/>
          <w:szCs w:val="24"/>
          <w:lang w:eastAsia="ru-RU"/>
        </w:rPr>
        <w:t xml:space="preserve"> 27 июля 2004 г. № «О государственной гражданской службе Российской Федерации»; и других нормативных правовых актов Российской Федерации, определяющих </w:t>
      </w:r>
      <w:proofErr w:type="spellStart"/>
      <w:r w:rsidRPr="00EA33C5">
        <w:rPr>
          <w:rFonts w:ascii="Arial" w:eastAsia="Times New Roman" w:hAnsi="Arial" w:cs="Arial"/>
          <w:color w:val="000000"/>
          <w:sz w:val="24"/>
          <w:szCs w:val="24"/>
          <w:lang w:eastAsia="ru-RU"/>
        </w:rPr>
        <w:t>правоограничения</w:t>
      </w:r>
      <w:proofErr w:type="spellEnd"/>
      <w:r w:rsidRPr="00EA33C5">
        <w:rPr>
          <w:rFonts w:ascii="Arial" w:eastAsia="Times New Roman" w:hAnsi="Arial" w:cs="Arial"/>
          <w:color w:val="000000"/>
          <w:sz w:val="24"/>
          <w:szCs w:val="24"/>
          <w:lang w:eastAsia="ru-RU"/>
        </w:rPr>
        <w:t>, которые установлены для должностных лиц, замещающих должности государственной службы и государственные должности Российской Федерации и субъектов РФ.</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В отношении служащих, проходящих государственную службу иных видов, в том числе сотрудников органов внутренних дел, военнослужащих федеральными законами, регулирующими отношения, связанные с поступлением на соответствующую службу, ее прохождением и прекращением, а также с определением правового положения (статуса) указанных служащих, установлены основания и порядок 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Коррупционные риски - факторы определяющие функции ОВД, при которых наиболее вероятно возникновение коррупции.</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Конфликт интересов в ОВД — ситуация, при которой личная заинтересованность сотрудника ОВД влияет или может повлиять на объективное выполнение им служебных обязанностей и при которой возникает или может возникнуть противоречие между личной заинтересованностью сотрудника и законными интересами граждан, организаций, общества или государства.</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proofErr w:type="spellStart"/>
      <w:r w:rsidRPr="00EA33C5">
        <w:rPr>
          <w:rFonts w:ascii="Arial" w:eastAsia="Times New Roman" w:hAnsi="Arial" w:cs="Arial"/>
          <w:color w:val="000000"/>
          <w:sz w:val="24"/>
          <w:szCs w:val="24"/>
          <w:lang w:eastAsia="ru-RU"/>
        </w:rPr>
        <w:t>Коррупциогенный</w:t>
      </w:r>
      <w:proofErr w:type="spellEnd"/>
      <w:r w:rsidRPr="00EA33C5">
        <w:rPr>
          <w:rFonts w:ascii="Arial" w:eastAsia="Times New Roman" w:hAnsi="Arial" w:cs="Arial"/>
          <w:color w:val="000000"/>
          <w:sz w:val="24"/>
          <w:szCs w:val="24"/>
          <w:lang w:eastAsia="ru-RU"/>
        </w:rPr>
        <w:t xml:space="preserve"> фактор - явление или совокупность явлений, порождающие коррупционные правонарушения или способствующие их распространению.</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 xml:space="preserve">В соответствии со статьей 59.1 Федерального закона от 27 июля 2004 года № 79-ФЗ «О государственной гражданской службе Российской Федерации» 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от 25 декабря 2008 года № </w:t>
      </w:r>
      <w:r w:rsidRPr="00EA33C5">
        <w:rPr>
          <w:rFonts w:ascii="Arial" w:eastAsia="Times New Roman" w:hAnsi="Arial" w:cs="Arial"/>
          <w:color w:val="000000"/>
          <w:sz w:val="24"/>
          <w:szCs w:val="24"/>
          <w:lang w:eastAsia="ru-RU"/>
        </w:rPr>
        <w:lastRenderedPageBreak/>
        <w:t>273-ФЗ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Частью 1 статьи 59.2 федерального закона от 27 июля 2004 года № 79-ФЗ установлено, что гражданский служащий подлежит увольнению в связи с утратой доверия в случае:</w:t>
      </w:r>
    </w:p>
    <w:p w:rsidR="00EA33C5" w:rsidRPr="00EA33C5" w:rsidRDefault="00EA33C5" w:rsidP="00EA33C5">
      <w:pPr>
        <w:numPr>
          <w:ilvl w:val="1"/>
          <w:numId w:val="2"/>
        </w:numPr>
        <w:shd w:val="clear" w:color="auto" w:fill="FFFFFF"/>
        <w:spacing w:before="150" w:after="150" w:line="408" w:lineRule="atLeast"/>
        <w:ind w:left="720" w:hanging="360"/>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непринятия гражданским служащим мер по предотвращению и (или) урегулированию конфликта интересов, стороной которого он является;</w:t>
      </w:r>
    </w:p>
    <w:p w:rsidR="00EA33C5" w:rsidRPr="00EA33C5" w:rsidRDefault="00EA33C5" w:rsidP="00EA33C5">
      <w:pPr>
        <w:numPr>
          <w:ilvl w:val="1"/>
          <w:numId w:val="2"/>
        </w:numPr>
        <w:shd w:val="clear" w:color="auto" w:fill="FFFFFF"/>
        <w:spacing w:before="150" w:after="150" w:line="408" w:lineRule="atLeast"/>
        <w:ind w:left="720" w:hanging="360"/>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A33C5" w:rsidRPr="00EA33C5" w:rsidRDefault="00EA33C5" w:rsidP="00EA33C5">
      <w:pPr>
        <w:numPr>
          <w:ilvl w:val="1"/>
          <w:numId w:val="2"/>
        </w:numPr>
        <w:shd w:val="clear" w:color="auto" w:fill="FFFFFF"/>
        <w:spacing w:before="150" w:after="150" w:line="408" w:lineRule="atLeast"/>
        <w:ind w:left="720" w:hanging="360"/>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A33C5" w:rsidRPr="00EA33C5" w:rsidRDefault="00EA33C5" w:rsidP="00EA33C5">
      <w:pPr>
        <w:numPr>
          <w:ilvl w:val="1"/>
          <w:numId w:val="2"/>
        </w:numPr>
        <w:shd w:val="clear" w:color="auto" w:fill="FFFFFF"/>
        <w:spacing w:before="150" w:after="150" w:line="408" w:lineRule="atLeast"/>
        <w:ind w:left="720" w:hanging="360"/>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осуществления гражданским служащим предпринимательской деятельности;</w:t>
      </w:r>
    </w:p>
    <w:p w:rsidR="00EA33C5" w:rsidRPr="00EA33C5" w:rsidRDefault="00EA33C5" w:rsidP="00EA33C5">
      <w:pPr>
        <w:numPr>
          <w:ilvl w:val="1"/>
          <w:numId w:val="2"/>
        </w:numPr>
        <w:shd w:val="clear" w:color="auto" w:fill="FFFFFF"/>
        <w:spacing w:before="150" w:after="150" w:line="408" w:lineRule="atLeast"/>
        <w:ind w:left="720" w:hanging="360"/>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33C5" w:rsidRPr="00EA33C5" w:rsidRDefault="00EA33C5" w:rsidP="00EA33C5">
      <w:pPr>
        <w:numPr>
          <w:ilvl w:val="1"/>
          <w:numId w:val="2"/>
        </w:numPr>
        <w:shd w:val="clear" w:color="auto" w:fill="FFFFFF"/>
        <w:spacing w:before="150" w:after="150" w:line="408" w:lineRule="atLeast"/>
        <w:ind w:left="720" w:hanging="360"/>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 xml:space="preserve">Представитель нанимателя, которому стало известно о возникновении у гражданского служащего личной заинтересованности, которая приводит или </w:t>
      </w:r>
      <w:r w:rsidRPr="00EA33C5">
        <w:rPr>
          <w:rFonts w:ascii="Arial" w:eastAsia="Times New Roman" w:hAnsi="Arial" w:cs="Arial"/>
          <w:color w:val="000000"/>
          <w:sz w:val="24"/>
          <w:szCs w:val="24"/>
          <w:lang w:eastAsia="ru-RU"/>
        </w:rPr>
        <w:lastRenderedPageBreak/>
        <w:t>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Взыскания налагаются на гражданского служащего в соответствии с порядком, установленным статьей 59.3 Федерального закона от 27 июля 2004 года № 79-ФЗ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 и на основании рекомендации указанной комиссии.</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В соответствии с частью 3.1 статьи 59.3 Федерального закона от 27 июля 2004 года № 79-ФЗ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Дисциплинарная ответственность сотрудника органов внутренних дел является одним из видов юридической ответственности за неправомерное поведение и представляет собой обязанность сотрудника за нарушение служебной дисциплины понести наказание, предусмотренное Федеральным законом Российской Федерации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 и Дисциплинарным уставом органов внутренних дел Российской Федерации, утвержденным Указом Президента Российской Федерации от 14 октября 2012 г. № 1377.</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 xml:space="preserve">Дисциплинарным проступком (нарушением служебной дисциплины) является виновное действие (бездействие) при выполнении основных обязанностей и реализации предоставленных прав, выразившееся в нарушении сотрудником: законодательства Российской Федерации, Дисциплинарного устава ОВД, должностного регламента (должностной инструкции), правил внутреннего служебного распорядка федерального органа исполнительной власти в сфере внутренних дел, его территориального органа или подразделения, несоблюдение </w:t>
      </w:r>
      <w:r w:rsidRPr="00EA33C5">
        <w:rPr>
          <w:rFonts w:ascii="Arial" w:eastAsia="Times New Roman" w:hAnsi="Arial" w:cs="Arial"/>
          <w:color w:val="000000"/>
          <w:sz w:val="24"/>
          <w:szCs w:val="24"/>
          <w:lang w:eastAsia="ru-RU"/>
        </w:rPr>
        <w:lastRenderedPageBreak/>
        <w:t>запретов и ограничений, связанных со службой в ОВД, а также требований к служебному поведению, неисполнение (ненадлежащее исполнение) обязательств, предусмотренных контрактом, неисполнение (ненадлежащее исполнение) служебных обязанностей, а также приказов и распоряжений прямых руководителей (начальников) и непосредственного руководителя (начальника).</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В соответствии с Федеральным законом Российской Федерации от 22 декабря 2014 г. № 431-ФЗ «О внесении изменений в отдельные законодательные акты Российской Федерации по вопросам противодействия коррупции», который внес изменения в Федеральный закон Российской Федерации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 предусмотрены дополнительные меры противодействия коррупции, устанавливается особый порядок наложения на сотрудников ОВД дисциплинарных взысканий за коррупционные правонарушения.</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Статьей 51.1 Федерального закона Российской Федерации от 30 ноября 2011 г. № 342-ФЗ, определяющей порядок наложения на сотрудников ОВД взысканий за коррупционные правонарушения, предусмотрено, что взыскания, предусмотренные ст. 50.1 и ст. 82.1, налагаются в общем порядке, установленном законодательством Российской Федерации о службе в ОВД, с учетом особенностей, установленных данной статьей. Соответственно, можно сделать вывод, что к коррупционным правонарушениям относятся деяния, закрепленные в ст. 50.1 и ст. 82.1.</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Статьей 50.1 предусмотрены основания наложения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 xml:space="preserve">Ограничения и запреты, требования о предотвращении или об урегулировании конфликта интересов, являющиеся коррупционными правонарушениями, определены в ст. 12.1 Федерального закона Российской Федерации от 25 декабря 2008 г. № 273- ФЗ «О противодействии коррупции», ч. 1 ст. 17 Федерального закона Российской Федерации от 27 июля 2004 г. № 79-ФЗ «О государственной гражданской службе Российской Федерации», ч. 4 ст. 34 Федерального закона Российской Федерации от 30 ноября 2011 г. № 342-ФЗ «О службе в органах </w:t>
      </w:r>
      <w:r w:rsidRPr="00EA33C5">
        <w:rPr>
          <w:rFonts w:ascii="Arial" w:eastAsia="Times New Roman" w:hAnsi="Arial" w:cs="Arial"/>
          <w:color w:val="000000"/>
          <w:sz w:val="24"/>
          <w:szCs w:val="24"/>
          <w:lang w:eastAsia="ru-RU"/>
        </w:rPr>
        <w:lastRenderedPageBreak/>
        <w:t>внутренних дел Российской Федерации и внесении изменений в отдельные законодательные акты Российской Федерации».</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Процедура привлечения сотрудника к дисциплинарной ответственности за совершение коррупционного правонарушения выглядит следующим образом:</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Дисциплинарные взыскания на сотрудника ОВД налагаются прямыми руководителями (начальниками) в пределах прав, предоставленных им руководителем федерального органа исполнительной власти в сфере внутренних дел при соблюдении определенной процедуры.</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При поступлении информации о совершении сотрудником коррупционного правонарушения (рапорт, заявление, информация в средствах массовой информации и т.д.) уполномоченным руководителем может быть назначена проверка по данным обстоятельствам. При очевидности нарушения или признании своей вины сотрудником, отсутствии необходимости устанавливать последствия нарушений следует ограничиться проведением проверки, т.е. сбором информации для принятия решения.</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Служебная проверка назначается только при необходимости выявления причин, характера и обстоятельств совершенного сотрудником ОВД дисциплинарного проступка, вины сотрудника, подтверждения наличия или отсутствия обстоятельств, препятствующих прохождению сотрудником службы в ОВД.</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На период проведения служебной проверки по факту совершения грубого нарушения служебной дисциплины, исключающего возможность выполнения им служебных обязанностей, или возникновения конфликта интересов сотрудник может быть временно отстранен от выполнения служебных обязанностей в порядке ст. 73 Федерального закона Российской Федерации от 30 ноября 2011 г. № 342-ФЗ.</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По итогам проверки на основании доклада о результатах проверки или на основании заключения служебной проверки, проведенной подразделением по профилактике коррупционных и иных правонарушений кадрового подразделения, принимается решение:</w:t>
      </w:r>
    </w:p>
    <w:p w:rsidR="00EA33C5" w:rsidRPr="00EA33C5" w:rsidRDefault="00EA33C5" w:rsidP="00EA33C5">
      <w:pPr>
        <w:numPr>
          <w:ilvl w:val="1"/>
          <w:numId w:val="2"/>
        </w:numPr>
        <w:shd w:val="clear" w:color="auto" w:fill="FFFFFF"/>
        <w:spacing w:before="150" w:after="150" w:line="408" w:lineRule="atLeast"/>
        <w:ind w:left="720" w:hanging="360"/>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о привлечении сотрудника к дисциплинарной ответственности;</w:t>
      </w:r>
    </w:p>
    <w:p w:rsidR="00EA33C5" w:rsidRPr="00EA33C5" w:rsidRDefault="00EA33C5" w:rsidP="00EA33C5">
      <w:pPr>
        <w:numPr>
          <w:ilvl w:val="1"/>
          <w:numId w:val="2"/>
        </w:numPr>
        <w:shd w:val="clear" w:color="auto" w:fill="FFFFFF"/>
        <w:spacing w:before="150" w:after="150" w:line="408" w:lineRule="atLeast"/>
        <w:ind w:left="720" w:hanging="360"/>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о не привлечении сотрудника к дисциплинарной ответственности ввиду отсутствия вины в его действиях;</w:t>
      </w:r>
    </w:p>
    <w:p w:rsidR="00EA33C5" w:rsidRPr="00EA33C5" w:rsidRDefault="00EA33C5" w:rsidP="00EA33C5">
      <w:pPr>
        <w:numPr>
          <w:ilvl w:val="1"/>
          <w:numId w:val="2"/>
        </w:numPr>
        <w:shd w:val="clear" w:color="auto" w:fill="FFFFFF"/>
        <w:spacing w:before="150" w:after="150" w:line="408" w:lineRule="atLeast"/>
        <w:ind w:left="720" w:hanging="360"/>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lastRenderedPageBreak/>
        <w:t>о направлении сотрудника на аттестационную комиссию для рассмотрения вопроса соблюдения им требований к служебному поведению и принятия решения о привлечении его к дисциплинарной ответственности.</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При наличии или установлении в ходе проверки фактов о реализации сотрудником личной заинтересованности, т.е. получении доходов для себя или третьих лиц, или признаков состава преступления, или события административного правонарушения указанная информация подлежит регистрации в соответствии с требованиями приказа МВД России от 29.08.2014 № 736 «Об утверждении Инструкции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 и проверке в установленном порядке уполномоченным органом.</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После проведения проверки (служебной проверки) при наличии оснований привлечения сотрудника к дисциплинарной ответственности на него налагается дисциплинарное взыскание, предусмотренное ст. 50 Федерального закона Российской Федерации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Взыскания, предусмотренные статьями 50.1 и 82.1 настоящего Федерального закона, налагаются не позднее шести месяцев со дня поступления информации о совершении сотрудником органов внутренних дел коррупционного правонарушения и не позднее трех лет со дня его совершения.</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Предусмотрено безусловное увольнение сотрудников ОВД в случае утраты доверия к ним в случае:</w:t>
      </w:r>
    </w:p>
    <w:p w:rsidR="00EA33C5" w:rsidRPr="00EA33C5" w:rsidRDefault="00EA33C5" w:rsidP="00EA33C5">
      <w:pPr>
        <w:numPr>
          <w:ilvl w:val="1"/>
          <w:numId w:val="2"/>
        </w:numPr>
        <w:shd w:val="clear" w:color="auto" w:fill="FFFFFF"/>
        <w:spacing w:before="150" w:after="150" w:line="408" w:lineRule="atLeast"/>
        <w:ind w:left="720" w:hanging="360"/>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EA33C5" w:rsidRPr="00EA33C5" w:rsidRDefault="00EA33C5" w:rsidP="00EA33C5">
      <w:pPr>
        <w:numPr>
          <w:ilvl w:val="1"/>
          <w:numId w:val="2"/>
        </w:numPr>
        <w:shd w:val="clear" w:color="auto" w:fill="FFFFFF"/>
        <w:spacing w:before="150" w:after="150" w:line="408" w:lineRule="atLeast"/>
        <w:ind w:left="720" w:hanging="360"/>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 xml:space="preserve">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w:t>
      </w:r>
      <w:r w:rsidRPr="00EA33C5">
        <w:rPr>
          <w:rFonts w:ascii="Arial" w:eastAsia="Times New Roman" w:hAnsi="Arial" w:cs="Arial"/>
          <w:color w:val="000000"/>
          <w:sz w:val="24"/>
          <w:szCs w:val="24"/>
          <w:lang w:eastAsia="ru-RU"/>
        </w:rPr>
        <w:lastRenderedPageBreak/>
        <w:t>детей либо представления заведомо недостоверных или неполных сведений;</w:t>
      </w:r>
    </w:p>
    <w:p w:rsidR="00EA33C5" w:rsidRPr="00EA33C5" w:rsidRDefault="00EA33C5" w:rsidP="00EA33C5">
      <w:pPr>
        <w:numPr>
          <w:ilvl w:val="1"/>
          <w:numId w:val="2"/>
        </w:numPr>
        <w:shd w:val="clear" w:color="auto" w:fill="FFFFFF"/>
        <w:spacing w:before="150" w:after="150" w:line="408" w:lineRule="atLeast"/>
        <w:ind w:left="720" w:hanging="360"/>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EA33C5" w:rsidRPr="00EA33C5" w:rsidRDefault="00EA33C5" w:rsidP="00EA33C5">
      <w:pPr>
        <w:numPr>
          <w:ilvl w:val="1"/>
          <w:numId w:val="2"/>
        </w:numPr>
        <w:shd w:val="clear" w:color="auto" w:fill="FFFFFF"/>
        <w:spacing w:before="150" w:after="150" w:line="408" w:lineRule="atLeast"/>
        <w:ind w:left="720" w:hanging="360"/>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осуществления сотрудником органов внутренних дел предпринимательской деятельности;</w:t>
      </w:r>
    </w:p>
    <w:p w:rsidR="00EA33C5" w:rsidRPr="00EA33C5" w:rsidRDefault="00EA33C5" w:rsidP="00EA33C5">
      <w:pPr>
        <w:numPr>
          <w:ilvl w:val="1"/>
          <w:numId w:val="2"/>
        </w:numPr>
        <w:shd w:val="clear" w:color="auto" w:fill="FFFFFF"/>
        <w:spacing w:before="150" w:after="150" w:line="408" w:lineRule="atLeast"/>
        <w:ind w:left="720" w:hanging="360"/>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33C5" w:rsidRPr="00EA33C5" w:rsidRDefault="00EA33C5" w:rsidP="00EA33C5">
      <w:pPr>
        <w:numPr>
          <w:ilvl w:val="1"/>
          <w:numId w:val="2"/>
        </w:numPr>
        <w:shd w:val="clear" w:color="auto" w:fill="FFFFFF"/>
        <w:spacing w:before="150" w:after="150" w:line="408" w:lineRule="atLeast"/>
        <w:ind w:left="720" w:hanging="360"/>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законом.</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В отличии от приказа о наложении дисциплинарного взыскания за нарушение служебной дисциплины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lastRenderedPageBreak/>
        <w:t>Гражданско-правовые коррупционные отношения предусматривают причинение материального и (или) морального ущерба посредством нарушения определенного правового установления или запрета, в связи с совершением незаконного действия, правонарушения, вызвавшего нанесение ущерба и влекущего за собой обязанность его возмещения.</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Гражданская (гражданско-правовая) ответственность является одним из видов юридической ответственности. Она предусматривает установленные нормами гражданского права юридические последствия за неисполнение или ненадлежащее исполнение обязательств и договоров, а также других гражданских нарушений, что в большинстве случаев связано с нарушением субъективных гражданских прав другого лица.</w:t>
      </w:r>
    </w:p>
    <w:p w:rsidR="00EA33C5" w:rsidRPr="00EA33C5" w:rsidRDefault="00EA33C5" w:rsidP="00EA33C5">
      <w:pPr>
        <w:shd w:val="clear" w:color="auto" w:fill="FFFFFF"/>
        <w:spacing w:before="150" w:after="150" w:line="408" w:lineRule="atLeast"/>
        <w:jc w:val="both"/>
        <w:rPr>
          <w:rFonts w:ascii="Arial" w:eastAsia="Times New Roman" w:hAnsi="Arial" w:cs="Arial"/>
          <w:color w:val="000000"/>
          <w:sz w:val="24"/>
          <w:szCs w:val="24"/>
          <w:lang w:eastAsia="ru-RU"/>
        </w:rPr>
      </w:pPr>
      <w:r w:rsidRPr="00EA33C5">
        <w:rPr>
          <w:rFonts w:ascii="Arial" w:eastAsia="Times New Roman" w:hAnsi="Arial" w:cs="Arial"/>
          <w:color w:val="000000"/>
          <w:sz w:val="24"/>
          <w:szCs w:val="24"/>
          <w:lang w:eastAsia="ru-RU"/>
        </w:rPr>
        <w:t>Гражданско-правовая ответственность заключается в применении к правонарушителю в интересах другого лица либо государства установленных законом или договором мер воздействия, влекущих для него отрицательные, экономически невыгодные последствия имущественного характера, например, возмещение убытков, уплату неустойки (штрафа, пени), возмещение вреда.</w:t>
      </w:r>
    </w:p>
    <w:p w:rsidR="00A659A3" w:rsidRDefault="00A659A3"/>
    <w:sectPr w:rsidR="00A65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7DA1"/>
    <w:multiLevelType w:val="multilevel"/>
    <w:tmpl w:val="A6827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21"/>
    <w:rsid w:val="00766C21"/>
    <w:rsid w:val="00A659A3"/>
    <w:rsid w:val="00E84D5D"/>
    <w:rsid w:val="00EA3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33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A33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33C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A33C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A3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A33C5"/>
    <w:rPr>
      <w:i/>
      <w:iCs/>
    </w:rPr>
  </w:style>
  <w:style w:type="paragraph" w:styleId="a5">
    <w:name w:val="Balloon Text"/>
    <w:basedOn w:val="a"/>
    <w:link w:val="a6"/>
    <w:uiPriority w:val="99"/>
    <w:semiHidden/>
    <w:unhideWhenUsed/>
    <w:rsid w:val="00E84D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4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33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A33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33C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A33C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A3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A33C5"/>
    <w:rPr>
      <w:i/>
      <w:iCs/>
    </w:rPr>
  </w:style>
  <w:style w:type="paragraph" w:styleId="a5">
    <w:name w:val="Balloon Text"/>
    <w:basedOn w:val="a"/>
    <w:link w:val="a6"/>
    <w:uiPriority w:val="99"/>
    <w:semiHidden/>
    <w:unhideWhenUsed/>
    <w:rsid w:val="00E84D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4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802045">
      <w:bodyDiv w:val="1"/>
      <w:marLeft w:val="0"/>
      <w:marRight w:val="0"/>
      <w:marTop w:val="0"/>
      <w:marBottom w:val="0"/>
      <w:divBdr>
        <w:top w:val="none" w:sz="0" w:space="0" w:color="auto"/>
        <w:left w:val="none" w:sz="0" w:space="0" w:color="auto"/>
        <w:bottom w:val="none" w:sz="0" w:space="0" w:color="auto"/>
        <w:right w:val="none" w:sz="0" w:space="0" w:color="auto"/>
      </w:divBdr>
      <w:divsChild>
        <w:div w:id="872576678">
          <w:marLeft w:val="0"/>
          <w:marRight w:val="0"/>
          <w:marTop w:val="0"/>
          <w:marBottom w:val="0"/>
          <w:divBdr>
            <w:top w:val="none" w:sz="0" w:space="0" w:color="auto"/>
            <w:left w:val="none" w:sz="0" w:space="0" w:color="auto"/>
            <w:bottom w:val="none" w:sz="0" w:space="0" w:color="auto"/>
            <w:right w:val="none" w:sz="0" w:space="0" w:color="auto"/>
          </w:divBdr>
          <w:divsChild>
            <w:div w:id="3143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3213</Words>
  <Characters>18320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Пользователь</cp:lastModifiedBy>
  <cp:revision>5</cp:revision>
  <cp:lastPrinted>2022-11-23T06:14:00Z</cp:lastPrinted>
  <dcterms:created xsi:type="dcterms:W3CDTF">2022-11-22T16:44:00Z</dcterms:created>
  <dcterms:modified xsi:type="dcterms:W3CDTF">2022-11-23T06:14:00Z</dcterms:modified>
</cp:coreProperties>
</file>