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DE" w:rsidRDefault="00B361DE" w:rsidP="00B361DE">
      <w:pPr>
        <w:pStyle w:val="c"/>
        <w:shd w:val="clear" w:color="auto" w:fill="FFFFFF"/>
        <w:spacing w:before="90" w:beforeAutospacing="0" w:after="90" w:afterAutospacing="0"/>
        <w:ind w:righ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shd w:val="clear" w:color="auto" w:fill="FFD800"/>
        </w:rPr>
        <w:t xml:space="preserve">                    </w:t>
      </w:r>
      <w:r>
        <w:rPr>
          <w:color w:val="333333"/>
          <w:sz w:val="27"/>
          <w:szCs w:val="27"/>
          <w:shd w:val="clear" w:color="auto" w:fill="FFD800"/>
        </w:rPr>
        <w:br/>
      </w:r>
      <w:r>
        <w:rPr>
          <w:rStyle w:val="bookmark"/>
          <w:color w:val="333333"/>
          <w:sz w:val="27"/>
          <w:szCs w:val="27"/>
          <w:shd w:val="clear" w:color="auto" w:fill="FFD800"/>
        </w:rPr>
        <w:t xml:space="preserve">                                           </w:t>
      </w:r>
      <w:bookmarkStart w:id="0" w:name="_GoBack"/>
      <w:bookmarkEnd w:id="0"/>
      <w:r>
        <w:rPr>
          <w:rStyle w:val="bookmark"/>
          <w:color w:val="333333"/>
          <w:sz w:val="27"/>
          <w:szCs w:val="27"/>
          <w:shd w:val="clear" w:color="auto" w:fill="FFD800"/>
        </w:rPr>
        <w:t>РОССИЙСКАЯ</w:t>
      </w:r>
      <w:r>
        <w:rPr>
          <w:color w:val="333333"/>
          <w:sz w:val="27"/>
          <w:szCs w:val="27"/>
        </w:rPr>
        <w:t> ФЕДЕРАЦИЯ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ФЕДЕРАЛЬНЫЙ</w:t>
      </w:r>
      <w:r>
        <w:rPr>
          <w:b/>
          <w:bCs/>
          <w:color w:val="333333"/>
          <w:sz w:val="27"/>
          <w:szCs w:val="27"/>
        </w:rPr>
        <w:t> ЗАКОН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порядке</w:t>
      </w:r>
      <w:r>
        <w:rPr>
          <w:b/>
          <w:bCs/>
          <w:color w:val="333333"/>
          <w:sz w:val="27"/>
          <w:szCs w:val="27"/>
        </w:rPr>
        <w:t> рассмотрения обращений граждан Российской Федерации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Принят</w:t>
      </w:r>
      <w:proofErr w:type="gramEnd"/>
      <w:r>
        <w:rPr>
          <w:color w:val="333333"/>
          <w:sz w:val="27"/>
          <w:szCs w:val="27"/>
        </w:rPr>
        <w:t xml:space="preserve"> Государственной Думой                              21 апреля 2006 года</w:t>
      </w:r>
    </w:p>
    <w:p w:rsidR="00B361DE" w:rsidRDefault="00B361DE" w:rsidP="00B361DE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Одобрен</w:t>
      </w:r>
      <w:proofErr w:type="gramEnd"/>
      <w:r>
        <w:rPr>
          <w:color w:val="333333"/>
          <w:sz w:val="27"/>
          <w:szCs w:val="27"/>
        </w:rPr>
        <w:t xml:space="preserve"> Советом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Федерации</w:t>
      </w:r>
      <w:r>
        <w:rPr>
          <w:color w:val="333333"/>
          <w:sz w:val="27"/>
          <w:szCs w:val="27"/>
        </w:rPr>
        <w:t>                                   26 апреля 2006 года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федеральных</w:t>
      </w:r>
      <w:r>
        <w:rPr>
          <w:rStyle w:val="mark"/>
          <w:i/>
          <w:iCs/>
          <w:color w:val="1111EE"/>
          <w:sz w:val="27"/>
          <w:szCs w:val="27"/>
        </w:rPr>
        <w:t> законов </w:t>
      </w:r>
      <w:hyperlink r:id="rId5" w:tgtFrame="contents" w:history="1">
        <w:r>
          <w:rPr>
            <w:rStyle w:val="a4"/>
            <w:color w:val="1C1CD6"/>
            <w:sz w:val="27"/>
            <w:szCs w:val="27"/>
          </w:rPr>
          <w:t>от 29.06.2010 № 126-ФЗ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6" w:tgtFrame="contents" w:history="1">
        <w:r>
          <w:rPr>
            <w:rStyle w:val="a4"/>
            <w:color w:val="1C1CD6"/>
            <w:sz w:val="27"/>
            <w:szCs w:val="27"/>
          </w:rPr>
          <w:t>от 27.07.2010 № 227-ФЗ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7" w:tgtFrame="contents" w:history="1">
        <w:r>
          <w:rPr>
            <w:rStyle w:val="a4"/>
            <w:color w:val="1C1CD6"/>
            <w:sz w:val="27"/>
            <w:szCs w:val="27"/>
          </w:rPr>
          <w:t>от 07.05.2013 № 80-ФЗ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8" w:tgtFrame="contents" w:history="1">
        <w:r>
          <w:rPr>
            <w:rStyle w:val="a4"/>
            <w:color w:val="1C1CD6"/>
            <w:sz w:val="27"/>
            <w:szCs w:val="27"/>
          </w:rPr>
          <w:t>от 02.07.2013 № 182-ФЗ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9" w:tgtFrame="contents" w:history="1">
        <w:r>
          <w:rPr>
            <w:rStyle w:val="a4"/>
            <w:color w:val="1C1CD6"/>
            <w:sz w:val="27"/>
            <w:szCs w:val="27"/>
          </w:rPr>
          <w:t>от 24.11.2014 № 357-ФЗ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0" w:tgtFrame="contents" w:history="1">
        <w:proofErr w:type="gramStart"/>
        <w:r>
          <w:rPr>
            <w:rStyle w:val="a4"/>
            <w:color w:val="1C1CD6"/>
            <w:sz w:val="27"/>
            <w:szCs w:val="27"/>
          </w:rPr>
          <w:t>от</w:t>
        </w:r>
        <w:proofErr w:type="gramEnd"/>
        <w:r>
          <w:rPr>
            <w:rStyle w:val="a4"/>
            <w:color w:val="1C1CD6"/>
            <w:sz w:val="27"/>
            <w:szCs w:val="27"/>
          </w:rPr>
          <w:t> 03.11.2015 № 305-ФЗ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1" w:tgtFrame="contents" w:history="1">
        <w:r>
          <w:rPr>
            <w:rStyle w:val="a4"/>
            <w:color w:val="1C1CD6"/>
            <w:sz w:val="27"/>
            <w:szCs w:val="27"/>
          </w:rPr>
          <w:t>от 27.11.2017 № 355-ФЗ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2" w:tgtFrame="contents" w:history="1">
        <w:r>
          <w:rPr>
            <w:rStyle w:val="a4"/>
            <w:color w:val="1C1CD6"/>
            <w:sz w:val="27"/>
            <w:szCs w:val="27"/>
          </w:rPr>
          <w:t>от 27.12.2018 № 528-ФЗ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1. Сфера применения настоящего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Федерального</w:t>
      </w:r>
      <w:r>
        <w:rPr>
          <w:b/>
          <w:bCs/>
          <w:color w:val="333333"/>
          <w:sz w:val="27"/>
          <w:szCs w:val="27"/>
        </w:rPr>
        <w:t> закона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Федеральным</w:t>
      </w:r>
      <w:r>
        <w:rPr>
          <w:color w:val="333333"/>
          <w:sz w:val="27"/>
          <w:szCs w:val="27"/>
        </w:rPr>
        <w:t> законом регулируются правоотношения, связанные с реализацией гражданином Российской Федерации (далее также -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</w:t>
      </w:r>
      <w:r>
        <w:rPr>
          <w:color w:val="333333"/>
          <w:sz w:val="27"/>
          <w:szCs w:val="27"/>
        </w:rPr>
        <w:t>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настоящим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Федеральным</w:t>
      </w:r>
      <w:r>
        <w:rPr>
          <w:color w:val="333333"/>
          <w:sz w:val="27"/>
          <w:szCs w:val="27"/>
        </w:rPr>
        <w:t> 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Установленный настоящим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Федеральным</w:t>
      </w:r>
      <w:r>
        <w:rPr>
          <w:color w:val="333333"/>
          <w:sz w:val="27"/>
          <w:szCs w:val="27"/>
        </w:rPr>
        <w:t> 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proofErr w:type="gramStart"/>
      <w:r>
        <w:rPr>
          <w:color w:val="333333"/>
          <w:sz w:val="27"/>
          <w:szCs w:val="27"/>
        </w:rPr>
        <w:t>Установленный настоящим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Федеральным</w:t>
      </w:r>
      <w:r>
        <w:rPr>
          <w:color w:val="333333"/>
          <w:sz w:val="27"/>
          <w:szCs w:val="27"/>
        </w:rPr>
        <w:t xml:space="preserve"> 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</w:t>
      </w:r>
      <w:r>
        <w:rPr>
          <w:color w:val="333333"/>
          <w:sz w:val="27"/>
          <w:szCs w:val="27"/>
        </w:rPr>
        <w:lastRenderedPageBreak/>
        <w:t>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color w:val="333333"/>
          <w:sz w:val="27"/>
          <w:szCs w:val="27"/>
        </w:rPr>
        <w:t xml:space="preserve"> и их должностными лицами. </w:t>
      </w:r>
      <w:r>
        <w:rPr>
          <w:rStyle w:val="mark"/>
          <w:i/>
          <w:iCs/>
          <w:color w:val="1111EE"/>
          <w:sz w:val="27"/>
          <w:szCs w:val="27"/>
        </w:rPr>
        <w:t>(Часть 4 введена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Федеральный</w:t>
      </w:r>
      <w:r>
        <w:rPr>
          <w:rStyle w:val="mark"/>
          <w:i/>
          <w:iCs/>
          <w:color w:val="1111EE"/>
          <w:sz w:val="27"/>
          <w:szCs w:val="27"/>
        </w:rPr>
        <w:t> закон </w:t>
      </w:r>
      <w:hyperlink r:id="rId13" w:tgtFrame="contents" w:history="1">
        <w:r>
          <w:rPr>
            <w:rStyle w:val="a4"/>
            <w:color w:val="1C1CD6"/>
            <w:sz w:val="27"/>
            <w:szCs w:val="27"/>
          </w:rPr>
          <w:t>от 07.05.2013 № 80-ФЗ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2. Право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граждан</w:t>
      </w:r>
      <w:r>
        <w:rPr>
          <w:b/>
          <w:bCs/>
          <w:color w:val="333333"/>
          <w:sz w:val="27"/>
          <w:szCs w:val="27"/>
        </w:rPr>
        <w:t> на обращение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Граждане</w:t>
      </w:r>
      <w:r>
        <w:rPr>
          <w:color w:val="333333"/>
          <w:sz w:val="27"/>
          <w:szCs w:val="27"/>
        </w:rPr>
        <w:t> 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07.05.2013 № 80-ФЗ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Граждане</w:t>
      </w:r>
      <w:r>
        <w:rPr>
          <w:color w:val="333333"/>
          <w:sz w:val="27"/>
          <w:szCs w:val="27"/>
        </w:rPr>
        <w:t> 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Рассмотрение</w:t>
      </w:r>
      <w:r>
        <w:rPr>
          <w:color w:val="333333"/>
          <w:sz w:val="27"/>
          <w:szCs w:val="27"/>
        </w:rPr>
        <w:t> обращений граждан осуществляется бесплатно.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3. Правовое регулирование правоотношений, связанных с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рассмотрением</w:t>
      </w:r>
      <w:r>
        <w:rPr>
          <w:b/>
          <w:bCs/>
          <w:color w:val="333333"/>
          <w:sz w:val="27"/>
          <w:szCs w:val="27"/>
        </w:rPr>
        <w:t> обращений граждан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Правоотношения, связанные с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рассмотрением</w:t>
      </w:r>
      <w:r>
        <w:rPr>
          <w:color w:val="333333"/>
          <w:sz w:val="27"/>
          <w:szCs w:val="27"/>
        </w:rPr>
        <w:t> 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Законы</w:t>
      </w:r>
      <w:r>
        <w:rPr>
          <w:color w:val="333333"/>
          <w:sz w:val="27"/>
          <w:szCs w:val="27"/>
        </w:rPr>
        <w:t> 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4. Основные термины, используемые в настоящем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Федеральном</w:t>
      </w:r>
      <w:r>
        <w:rPr>
          <w:b/>
          <w:bCs/>
          <w:color w:val="333333"/>
          <w:sz w:val="27"/>
          <w:szCs w:val="27"/>
        </w:rPr>
        <w:t> законе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Федерального</w:t>
      </w:r>
      <w:r>
        <w:rPr>
          <w:color w:val="333333"/>
          <w:sz w:val="27"/>
          <w:szCs w:val="27"/>
        </w:rPr>
        <w:t> закона используются следующие основные термины: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 гражданина (далее -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) 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 xml:space="preserve"> гражданина в </w:t>
      </w:r>
      <w:r>
        <w:rPr>
          <w:color w:val="333333"/>
          <w:sz w:val="27"/>
          <w:szCs w:val="27"/>
        </w:rPr>
        <w:lastRenderedPageBreak/>
        <w:t>государственный орган, орган местного самоуправления;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15" w:tgtFrame="contents" w:history="1">
        <w:r>
          <w:rPr>
            <w:rStyle w:val="a4"/>
            <w:color w:val="1C1CD6"/>
            <w:sz w:val="27"/>
            <w:szCs w:val="27"/>
          </w:rPr>
          <w:t>от 27.07.2010 № 227-ФЗ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предложение - рекомендация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гражданина</w:t>
      </w:r>
      <w:r>
        <w:rPr>
          <w:color w:val="333333"/>
          <w:sz w:val="27"/>
          <w:szCs w:val="27"/>
        </w:rPr>
        <w:t> 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заявление - просьба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гражданина</w:t>
      </w:r>
      <w:r>
        <w:rPr>
          <w:color w:val="333333"/>
          <w:sz w:val="27"/>
          <w:szCs w:val="27"/>
        </w:rPr>
        <w:t> 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жалоба - просьба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гражданина</w:t>
      </w:r>
      <w:r>
        <w:rPr>
          <w:color w:val="333333"/>
          <w:sz w:val="27"/>
          <w:szCs w:val="27"/>
        </w:rPr>
        <w:t> 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должностное лицо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5. Права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гражданина</w:t>
      </w:r>
      <w:r>
        <w:rPr>
          <w:b/>
          <w:bCs/>
          <w:color w:val="333333"/>
          <w:sz w:val="27"/>
          <w:szCs w:val="27"/>
        </w:rPr>
        <w:t> при рассмотрении обращения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рассмотрении</w:t>
      </w:r>
      <w:r>
        <w:rPr>
          <w:color w:val="333333"/>
          <w:sz w:val="27"/>
          <w:szCs w:val="27"/>
        </w:rPr>
        <w:t> обращения государственным органом, органом местного самоуправления или должностным лицом гражданин имеет право: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представлять дополнительные документы и материалы либо обращаться с просьбой об их истребовании, в том числе в электронной форме;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27.07.2010 № 227-ФЗ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знакомиться с документами и материалами, касающимися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рассмотрения</w:t>
      </w:r>
      <w:r>
        <w:rPr>
          <w:color w:val="333333"/>
          <w:sz w:val="27"/>
          <w:szCs w:val="27"/>
        </w:rPr>
        <w:t> 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3) получать письменный ответ по существу поставленных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обращении</w:t>
      </w:r>
      <w:r>
        <w:rPr>
          <w:color w:val="333333"/>
          <w:sz w:val="27"/>
          <w:szCs w:val="27"/>
        </w:rPr>
        <w:t> вопросов, за исключением случаев, указанных в статье 11 настоящего Федерального закона, а в случае, предусмотренном частью 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статьи 11 настоящего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Федерального</w:t>
      </w:r>
      <w:r>
        <w:rPr>
          <w:color w:val="333333"/>
          <w:sz w:val="27"/>
          <w:szCs w:val="27"/>
        </w:rPr>
        <w:t> 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обращении</w:t>
      </w:r>
      <w:proofErr w:type="gramEnd"/>
      <w:r>
        <w:rPr>
          <w:color w:val="333333"/>
          <w:sz w:val="27"/>
          <w:szCs w:val="27"/>
        </w:rPr>
        <w:t xml:space="preserve"> вопросов;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27.11.2017 № 355-ФЗ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обращаться с жалобой на принятое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обращению</w:t>
      </w:r>
      <w:r>
        <w:rPr>
          <w:color w:val="333333"/>
          <w:sz w:val="27"/>
          <w:szCs w:val="27"/>
        </w:rPr>
        <w:t> 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обращаться с заявлением о прекращении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рассмотрения</w:t>
      </w:r>
      <w:r>
        <w:rPr>
          <w:color w:val="333333"/>
          <w:sz w:val="27"/>
          <w:szCs w:val="27"/>
        </w:rPr>
        <w:t> обращения.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6. Гарантии безопасности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гражданина</w:t>
      </w:r>
      <w:r>
        <w:rPr>
          <w:b/>
          <w:bCs/>
          <w:color w:val="333333"/>
          <w:sz w:val="27"/>
          <w:szCs w:val="27"/>
        </w:rPr>
        <w:t> в связи с его обращением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Запрещается преследование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гражданина</w:t>
      </w:r>
      <w:r>
        <w:rPr>
          <w:color w:val="333333"/>
          <w:sz w:val="27"/>
          <w:szCs w:val="27"/>
        </w:rPr>
        <w:t> 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рассмотрении</w:t>
      </w:r>
      <w:r>
        <w:rPr>
          <w:color w:val="333333"/>
          <w:sz w:val="27"/>
          <w:szCs w:val="27"/>
        </w:rPr>
        <w:t> 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7. Требования к письменному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обращению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rStyle w:val="bookmark"/>
          <w:color w:val="333333"/>
          <w:sz w:val="27"/>
          <w:szCs w:val="27"/>
          <w:shd w:val="clear" w:color="auto" w:fill="FFD800"/>
        </w:rPr>
        <w:t>Гражданин</w:t>
      </w:r>
      <w:r>
        <w:rPr>
          <w:color w:val="333333"/>
          <w:sz w:val="27"/>
          <w:szCs w:val="27"/>
        </w:rPr>
        <w:t> 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 - при наличии), почтовый адрес, по которому должны быть направлены ответ, уведомление о переадресации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обращения</w:t>
      </w:r>
      <w:r>
        <w:rPr>
          <w:color w:val="333333"/>
          <w:sz w:val="27"/>
          <w:szCs w:val="27"/>
        </w:rPr>
        <w:t>, излагает суть предложения, заявления или жалобы</w:t>
      </w:r>
      <w:proofErr w:type="gramEnd"/>
      <w:r>
        <w:rPr>
          <w:color w:val="333333"/>
          <w:sz w:val="27"/>
          <w:szCs w:val="27"/>
        </w:rPr>
        <w:t>, ставит личную подпись и дату.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необходимости в подтверждение своих доводов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</w:t>
      </w:r>
      <w:r>
        <w:rPr>
          <w:color w:val="333333"/>
          <w:sz w:val="27"/>
          <w:szCs w:val="27"/>
        </w:rPr>
        <w:t> прилагает к письменному обращению документы и материалы либо их копии.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 - при наличии), адрес электронной почты, по которому должны быть направлены ответ, уведомление о переадресации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обращения</w:t>
      </w:r>
      <w:r>
        <w:rPr>
          <w:color w:val="333333"/>
          <w:sz w:val="27"/>
          <w:szCs w:val="27"/>
        </w:rPr>
        <w:t xml:space="preserve">. Гражданин вправе приложить к такому обращению </w:t>
      </w:r>
      <w:r>
        <w:rPr>
          <w:color w:val="333333"/>
          <w:sz w:val="27"/>
          <w:szCs w:val="27"/>
        </w:rPr>
        <w:lastRenderedPageBreak/>
        <w:t>необходимые документы и материалы в электронной форме.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27.11.2017 № 355-ФЗ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8. Направление и регистрация письменного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обращения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</w:t>
      </w:r>
      <w:r>
        <w:rPr>
          <w:color w:val="333333"/>
          <w:sz w:val="27"/>
          <w:szCs w:val="27"/>
        </w:rPr>
        <w:t> 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Письменное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 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Письменное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</w:t>
      </w:r>
      <w:proofErr w:type="gramEnd"/>
      <w:r>
        <w:rPr>
          <w:color w:val="333333"/>
          <w:sz w:val="27"/>
          <w:szCs w:val="27"/>
        </w:rPr>
        <w:t xml:space="preserve"> настоящего Федерального закона.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</w:t>
      </w:r>
      <w:proofErr w:type="gramStart"/>
      <w:r>
        <w:rPr>
          <w:color w:val="333333"/>
          <w:sz w:val="27"/>
          <w:szCs w:val="27"/>
        </w:rPr>
        <w:t>Письменное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rPr>
          <w:color w:val="333333"/>
          <w:sz w:val="27"/>
          <w:szCs w:val="27"/>
        </w:rPr>
        <w:t xml:space="preserve"> случая, указанного в части 4 статьи 11 настоящего Федерального закона. </w:t>
      </w:r>
      <w:r>
        <w:rPr>
          <w:rStyle w:val="mark"/>
          <w:i/>
          <w:iCs/>
          <w:color w:val="1111EE"/>
          <w:sz w:val="27"/>
          <w:szCs w:val="27"/>
        </w:rPr>
        <w:t>(Часть введена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Федеральный</w:t>
      </w:r>
      <w:r>
        <w:rPr>
          <w:rStyle w:val="mark"/>
          <w:i/>
          <w:iCs/>
          <w:color w:val="1111EE"/>
          <w:sz w:val="27"/>
          <w:szCs w:val="27"/>
        </w:rPr>
        <w:t> закон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24.11.2014 № 357-ФЗ</w:t>
        </w:r>
      </w:hyperlink>
      <w:r>
        <w:rPr>
          <w:rStyle w:val="mark"/>
          <w:i/>
          <w:iCs/>
          <w:color w:val="1111EE"/>
          <w:sz w:val="27"/>
          <w:szCs w:val="27"/>
        </w:rPr>
        <w:t>; 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27.12.2018 № 528-ФЗ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 решение поставленных в письменном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обращении</w:t>
      </w:r>
      <w:r>
        <w:rPr>
          <w:color w:val="333333"/>
          <w:sz w:val="27"/>
          <w:szCs w:val="27"/>
        </w:rPr>
        <w:t> 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Государственный орган, орган местного самоуправления или должностное лицо при направлении письменного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обращения</w:t>
      </w:r>
      <w:r>
        <w:rPr>
          <w:color w:val="333333"/>
          <w:sz w:val="27"/>
          <w:szCs w:val="27"/>
        </w:rPr>
        <w:t> 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Запрещается направлять жалобу на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рассмотрение</w:t>
      </w:r>
      <w:r>
        <w:rPr>
          <w:color w:val="333333"/>
          <w:sz w:val="27"/>
          <w:szCs w:val="27"/>
        </w:rPr>
        <w:t xml:space="preserve"> 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color w:val="333333"/>
          <w:sz w:val="27"/>
          <w:szCs w:val="27"/>
        </w:rPr>
        <w:t>которых</w:t>
      </w:r>
      <w:proofErr w:type="gramEnd"/>
      <w:r>
        <w:rPr>
          <w:color w:val="333333"/>
          <w:sz w:val="27"/>
          <w:szCs w:val="27"/>
        </w:rPr>
        <w:t xml:space="preserve"> обжалуется.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 в соответствии с запретом, предусмотренным частью 6 настоящей статьи, невозможно направление жалобы на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рассмотрение</w:t>
      </w:r>
      <w:r>
        <w:rPr>
          <w:color w:val="333333"/>
          <w:sz w:val="27"/>
          <w:szCs w:val="27"/>
        </w:rPr>
        <w:t> 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9. Обязательность принятия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обращения</w:t>
      </w:r>
      <w:r>
        <w:rPr>
          <w:b/>
          <w:bCs/>
          <w:color w:val="333333"/>
          <w:sz w:val="27"/>
          <w:szCs w:val="27"/>
        </w:rPr>
        <w:t> к рассмотрению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необходимости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рассматривающие</w:t>
      </w:r>
      <w:r>
        <w:rPr>
          <w:color w:val="333333"/>
          <w:sz w:val="27"/>
          <w:szCs w:val="27"/>
        </w:rPr>
        <w:t> 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10.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Рассмотрение</w:t>
      </w:r>
      <w:r>
        <w:rPr>
          <w:b/>
          <w:bCs/>
          <w:color w:val="333333"/>
          <w:sz w:val="27"/>
          <w:szCs w:val="27"/>
        </w:rPr>
        <w:t> обращения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орган, орган местного самоуправления или должностное лицо: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1) обеспечивает объективное, всестороннее и своевременное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рассмотрение</w:t>
      </w:r>
      <w:r>
        <w:rPr>
          <w:color w:val="333333"/>
          <w:sz w:val="27"/>
          <w:szCs w:val="27"/>
        </w:rPr>
        <w:t> обращения, в случае необходимости - с участием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гражданина</w:t>
      </w:r>
      <w:r>
        <w:rPr>
          <w:color w:val="333333"/>
          <w:sz w:val="27"/>
          <w:szCs w:val="27"/>
        </w:rPr>
        <w:t>, направившего обращение;</w:t>
      </w:r>
      <w:proofErr w:type="gramEnd"/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запрашивает, в том числе в электронной форме, необходимые для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рассмотрения</w:t>
      </w:r>
      <w:r>
        <w:rPr>
          <w:color w:val="333333"/>
          <w:sz w:val="27"/>
          <w:szCs w:val="27"/>
        </w:rPr>
        <w:t> 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27.07.2010 № 227-ФЗ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принимает меры, направленные на восстановление или защиту нарушенных прав, свобод 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законных</w:t>
      </w:r>
      <w:r>
        <w:rPr>
          <w:color w:val="333333"/>
          <w:sz w:val="27"/>
          <w:szCs w:val="27"/>
        </w:rPr>
        <w:t> интересов гражданина;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дает письменный ответ по существу поставленных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обращении</w:t>
      </w:r>
      <w:r>
        <w:rPr>
          <w:color w:val="333333"/>
          <w:sz w:val="27"/>
          <w:szCs w:val="27"/>
        </w:rPr>
        <w:t> вопросов, за исключением случаев, указанных в статье 11 настоящего Федерального закона;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уведомляет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гражданина</w:t>
      </w:r>
      <w:r>
        <w:rPr>
          <w:color w:val="333333"/>
          <w:sz w:val="27"/>
          <w:szCs w:val="27"/>
        </w:rPr>
        <w:t> 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</w:t>
      </w:r>
      <w:proofErr w:type="gramStart"/>
      <w:r>
        <w:rPr>
          <w:color w:val="333333"/>
          <w:sz w:val="27"/>
          <w:szCs w:val="27"/>
        </w:rPr>
        <w:t>Государственный орган, орган местного самоуправления или должностное лицо по направленному в установленном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порядке</w:t>
      </w:r>
      <w:r>
        <w:rPr>
          <w:color w:val="333333"/>
          <w:sz w:val="27"/>
          <w:szCs w:val="27"/>
        </w:rPr>
        <w:t> 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rPr>
          <w:color w:val="333333"/>
          <w:sz w:val="27"/>
          <w:szCs w:val="27"/>
        </w:rPr>
        <w:t xml:space="preserve"> предоставления.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Ответ на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 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proofErr w:type="gramStart"/>
      <w:r>
        <w:rPr>
          <w:color w:val="333333"/>
          <w:sz w:val="27"/>
          <w:szCs w:val="27"/>
        </w:rPr>
        <w:t>Ответ на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 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>
        <w:rPr>
          <w:color w:val="333333"/>
          <w:sz w:val="27"/>
          <w:szCs w:val="27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22" w:tgtFrame="contents" w:history="1">
        <w:r>
          <w:rPr>
            <w:rStyle w:val="a4"/>
            <w:color w:val="1C1CD6"/>
            <w:sz w:val="27"/>
            <w:szCs w:val="27"/>
          </w:rPr>
          <w:t>от 27.11.2017 № 355-ФЗ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11.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Порядок</w:t>
      </w:r>
      <w:r>
        <w:rPr>
          <w:b/>
          <w:bCs/>
          <w:color w:val="333333"/>
          <w:sz w:val="27"/>
          <w:szCs w:val="27"/>
        </w:rPr>
        <w:t> рассмотрения отдельных обращений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 в письменном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обращении</w:t>
      </w:r>
      <w:r>
        <w:rPr>
          <w:color w:val="333333"/>
          <w:sz w:val="27"/>
          <w:szCs w:val="27"/>
        </w:rPr>
        <w:t> 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02.07.2013 № 182-ФЗ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29.06.2010 № 126-ФЗ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Государственный орган, орган местного самоуправления или должностное лицо при получении письменного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обращения</w:t>
      </w:r>
      <w:r>
        <w:rPr>
          <w:color w:val="333333"/>
          <w:sz w:val="27"/>
          <w:szCs w:val="27"/>
        </w:rPr>
        <w:t xml:space="preserve">, в котором </w:t>
      </w:r>
      <w:r>
        <w:rPr>
          <w:color w:val="333333"/>
          <w:sz w:val="27"/>
          <w:szCs w:val="27"/>
        </w:rPr>
        <w:lastRenderedPageBreak/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гражданину</w:t>
      </w:r>
      <w:r>
        <w:rPr>
          <w:color w:val="333333"/>
          <w:sz w:val="27"/>
          <w:szCs w:val="27"/>
        </w:rPr>
        <w:t>, направившему обращение, о недопустимости злоупотребления правом.</w:t>
      </w:r>
      <w:proofErr w:type="gramEnd"/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 текст письменного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обращения</w:t>
      </w:r>
      <w:r>
        <w:rPr>
          <w:color w:val="333333"/>
          <w:sz w:val="27"/>
          <w:szCs w:val="27"/>
        </w:rPr>
        <w:t> 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25" w:tgtFrame="contents" w:history="1">
        <w:r>
          <w:rPr>
            <w:rStyle w:val="a4"/>
            <w:color w:val="1C1CD6"/>
            <w:sz w:val="27"/>
            <w:szCs w:val="27"/>
          </w:rPr>
          <w:t>от 29.06.2010 № 126-ФЗ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В случае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 текст письменного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обращения</w:t>
      </w:r>
      <w:r>
        <w:rPr>
          <w:color w:val="333333"/>
          <w:sz w:val="27"/>
          <w:szCs w:val="27"/>
        </w:rPr>
        <w:t> 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 </w:t>
      </w:r>
      <w:r>
        <w:rPr>
          <w:rStyle w:val="mark"/>
          <w:i/>
          <w:iCs/>
          <w:color w:val="1111EE"/>
          <w:sz w:val="27"/>
          <w:szCs w:val="27"/>
        </w:rPr>
        <w:t>(Часть введена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Федеральный</w:t>
      </w:r>
      <w:r>
        <w:rPr>
          <w:rStyle w:val="mark"/>
          <w:i/>
          <w:iCs/>
          <w:color w:val="1111EE"/>
          <w:sz w:val="27"/>
          <w:szCs w:val="27"/>
        </w:rPr>
        <w:t> закон </w:t>
      </w:r>
      <w:hyperlink r:id="rId26" w:tgtFrame="contents" w:history="1">
        <w:r>
          <w:rPr>
            <w:rStyle w:val="a4"/>
            <w:color w:val="1C1CD6"/>
            <w:sz w:val="27"/>
            <w:szCs w:val="27"/>
          </w:rPr>
          <w:t>от 27.11.2017 № 355-ФЗ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 в письменном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обращении</w:t>
      </w:r>
      <w:r>
        <w:rPr>
          <w:color w:val="333333"/>
          <w:sz w:val="27"/>
          <w:szCs w:val="27"/>
        </w:rPr>
        <w:t> 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27" w:tgtFrame="contents" w:history="1">
        <w:r>
          <w:rPr>
            <w:rStyle w:val="a4"/>
            <w:color w:val="1C1CD6"/>
            <w:sz w:val="27"/>
            <w:szCs w:val="27"/>
          </w:rPr>
          <w:t>от 02.07.2013 № 182-ФЗ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</w:t>
      </w:r>
      <w:proofErr w:type="gramStart"/>
      <w:r>
        <w:rPr>
          <w:color w:val="333333"/>
          <w:sz w:val="27"/>
          <w:szCs w:val="27"/>
        </w:rPr>
        <w:t>В случае поступления в государственный орган, орган местного самоуправления или должностному лицу письменного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обращения</w:t>
      </w:r>
      <w:r>
        <w:rPr>
          <w:color w:val="333333"/>
          <w:sz w:val="27"/>
          <w:szCs w:val="27"/>
        </w:rPr>
        <w:t>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гражданину</w:t>
      </w:r>
      <w:r>
        <w:rPr>
          <w:color w:val="333333"/>
          <w:sz w:val="27"/>
          <w:szCs w:val="27"/>
        </w:rPr>
        <w:t>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rPr>
          <w:color w:val="333333"/>
          <w:sz w:val="27"/>
          <w:szCs w:val="27"/>
        </w:rPr>
        <w:t xml:space="preserve"> в информационно-телекоммуникационной сети "Интернет", на котором размещен ответ на вопрос, поставленный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обращении</w:t>
      </w:r>
      <w:r>
        <w:rPr>
          <w:color w:val="333333"/>
          <w:sz w:val="27"/>
          <w:szCs w:val="27"/>
        </w:rPr>
        <w:t>, при этом обращение, содержащее обжалование судебного решения, не возвращается. </w:t>
      </w:r>
      <w:r>
        <w:rPr>
          <w:rStyle w:val="mark"/>
          <w:i/>
          <w:iCs/>
          <w:color w:val="1111EE"/>
          <w:sz w:val="27"/>
          <w:szCs w:val="27"/>
        </w:rPr>
        <w:t>(Часть введена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Федеральный</w:t>
      </w:r>
      <w:r>
        <w:rPr>
          <w:rStyle w:val="mark"/>
          <w:i/>
          <w:iCs/>
          <w:color w:val="1111EE"/>
          <w:sz w:val="27"/>
          <w:szCs w:val="27"/>
        </w:rPr>
        <w:t> закон </w:t>
      </w:r>
      <w:hyperlink r:id="rId28" w:tgtFrame="contents" w:history="1">
        <w:r>
          <w:rPr>
            <w:rStyle w:val="a4"/>
            <w:color w:val="1C1CD6"/>
            <w:sz w:val="27"/>
            <w:szCs w:val="27"/>
          </w:rPr>
          <w:t>от 27.11.2017 № 355-ФЗ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 ответ по существу поставленного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обращении</w:t>
      </w:r>
      <w:r>
        <w:rPr>
          <w:color w:val="333333"/>
          <w:sz w:val="27"/>
          <w:szCs w:val="27"/>
        </w:rPr>
        <w:t xml:space="preserve"> вопроса не может быть дан без разглашения сведений, составляющих государственную </w:t>
      </w:r>
      <w:r>
        <w:rPr>
          <w:color w:val="333333"/>
          <w:sz w:val="27"/>
          <w:szCs w:val="27"/>
        </w:rPr>
        <w:lastRenderedPageBreak/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 причины, по которым ответ по существу поставленных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обращении</w:t>
      </w:r>
      <w:r>
        <w:rPr>
          <w:color w:val="333333"/>
          <w:sz w:val="27"/>
          <w:szCs w:val="27"/>
        </w:rPr>
        <w:t> 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12. Сроки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рассмотрения</w:t>
      </w:r>
      <w:r>
        <w:rPr>
          <w:b/>
          <w:bCs/>
          <w:color w:val="333333"/>
          <w:sz w:val="27"/>
          <w:szCs w:val="27"/>
        </w:rPr>
        <w:t> письменного обращения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Письменное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обращения</w:t>
      </w:r>
      <w:r>
        <w:rPr>
          <w:color w:val="333333"/>
          <w:sz w:val="27"/>
          <w:szCs w:val="27"/>
        </w:rPr>
        <w:t>, за исключением случая, указанного в части 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настоящей статьи.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29" w:tgtFrame="contents" w:history="1">
        <w:r>
          <w:rPr>
            <w:rStyle w:val="a4"/>
            <w:color w:val="1C1CD6"/>
            <w:sz w:val="27"/>
            <w:szCs w:val="27"/>
          </w:rPr>
          <w:t>от 24.11.2014 № 357-ФЗ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Письменное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 </w:t>
      </w:r>
      <w:r>
        <w:rPr>
          <w:rStyle w:val="mark"/>
          <w:i/>
          <w:iCs/>
          <w:color w:val="1111EE"/>
          <w:sz w:val="27"/>
          <w:szCs w:val="27"/>
        </w:rPr>
        <w:t>(Часть введена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Федеральный</w:t>
      </w:r>
      <w:r>
        <w:rPr>
          <w:rStyle w:val="mark"/>
          <w:i/>
          <w:iCs/>
          <w:color w:val="1111EE"/>
          <w:sz w:val="27"/>
          <w:szCs w:val="27"/>
        </w:rPr>
        <w:t> закон </w:t>
      </w:r>
      <w:hyperlink r:id="rId30" w:tgtFrame="contents" w:history="1">
        <w:r>
          <w:rPr>
            <w:rStyle w:val="a4"/>
            <w:color w:val="1C1CD6"/>
            <w:sz w:val="27"/>
            <w:szCs w:val="27"/>
          </w:rPr>
          <w:t>от 24.11.2014 № 357-ФЗ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>В исключительных случаях, а также в случае направления запроса, предусмотренного частью 2 статьи 10 настоящего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Федерального</w:t>
      </w:r>
      <w:r>
        <w:rPr>
          <w:color w:val="333333"/>
          <w:sz w:val="27"/>
          <w:szCs w:val="27"/>
        </w:rPr>
        <w:t> 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13. Личный прием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граждан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Личный прием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</w:t>
      </w:r>
      <w:r>
        <w:rPr>
          <w:color w:val="333333"/>
          <w:sz w:val="27"/>
          <w:szCs w:val="27"/>
        </w:rPr>
        <w:t> 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личном приеме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</w:t>
      </w:r>
      <w:r>
        <w:rPr>
          <w:color w:val="333333"/>
          <w:sz w:val="27"/>
          <w:szCs w:val="27"/>
        </w:rPr>
        <w:t> предъявляет документ, удостоверяющий его личность.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Содержание устного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обращения</w:t>
      </w:r>
      <w:r>
        <w:rPr>
          <w:color w:val="333333"/>
          <w:sz w:val="27"/>
          <w:szCs w:val="27"/>
        </w:rPr>
        <w:t> заносится в карточку личного приема гражданина. В случае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  <w:r>
        <w:rPr>
          <w:color w:val="333333"/>
          <w:sz w:val="27"/>
          <w:szCs w:val="27"/>
        </w:rPr>
        <w:lastRenderedPageBreak/>
        <w:t>В остальных случаях дается письменный ответ по существу поставленных в обращении вопросов.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Письменное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обращение</w:t>
      </w:r>
      <w:r>
        <w:rPr>
          <w:color w:val="333333"/>
          <w:sz w:val="27"/>
          <w:szCs w:val="27"/>
        </w:rPr>
        <w:t>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обращении</w:t>
      </w:r>
      <w:r>
        <w:rPr>
          <w:color w:val="333333"/>
          <w:sz w:val="27"/>
          <w:szCs w:val="27"/>
        </w:rPr>
        <w:t> 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ходе личного приема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гражданину</w:t>
      </w:r>
      <w:r>
        <w:rPr>
          <w:color w:val="333333"/>
          <w:sz w:val="27"/>
          <w:szCs w:val="27"/>
        </w:rPr>
        <w:t> 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Отдельные категории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</w:t>
      </w:r>
      <w:r>
        <w:rPr>
          <w:color w:val="333333"/>
          <w:sz w:val="27"/>
          <w:szCs w:val="27"/>
        </w:rPr>
        <w:t> в случаях, предусмотренных законодательством Российской Федерации, пользуются правом на личный прием в первоочередном порядке. </w:t>
      </w:r>
      <w:r>
        <w:rPr>
          <w:rStyle w:val="mark"/>
          <w:i/>
          <w:iCs/>
          <w:color w:val="1111EE"/>
          <w:sz w:val="27"/>
          <w:szCs w:val="27"/>
        </w:rPr>
        <w:t>(Часть введена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Федеральный</w:t>
      </w:r>
      <w:r>
        <w:rPr>
          <w:rStyle w:val="mark"/>
          <w:i/>
          <w:iCs/>
          <w:color w:val="1111EE"/>
          <w:sz w:val="27"/>
          <w:szCs w:val="27"/>
        </w:rPr>
        <w:t> закон </w:t>
      </w:r>
      <w:hyperlink r:id="rId31" w:tgtFrame="contents" w:history="1">
        <w:r>
          <w:rPr>
            <w:rStyle w:val="a4"/>
            <w:color w:val="1C1CD6"/>
            <w:sz w:val="27"/>
            <w:szCs w:val="27"/>
          </w:rPr>
          <w:t>от 03.11.2015 № 305-ФЗ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Статья 14. </w:t>
      </w:r>
      <w:proofErr w:type="gramStart"/>
      <w:r>
        <w:rPr>
          <w:b/>
          <w:bCs/>
          <w:color w:val="333333"/>
          <w:sz w:val="27"/>
          <w:szCs w:val="27"/>
        </w:rPr>
        <w:t>Контроль за</w:t>
      </w:r>
      <w:proofErr w:type="gramEnd"/>
      <w:r>
        <w:rPr>
          <w:b/>
          <w:bCs/>
          <w:color w:val="333333"/>
          <w:sz w:val="27"/>
          <w:szCs w:val="27"/>
        </w:rPr>
        <w:t xml:space="preserve"> соблюдением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порядка</w:t>
      </w:r>
      <w:r>
        <w:rPr>
          <w:b/>
          <w:bCs/>
          <w:color w:val="333333"/>
          <w:sz w:val="27"/>
          <w:szCs w:val="27"/>
        </w:rPr>
        <w:t> рассмотрения обращений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соблюдением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порядка</w:t>
      </w:r>
      <w:r>
        <w:rPr>
          <w:color w:val="333333"/>
          <w:sz w:val="27"/>
          <w:szCs w:val="27"/>
        </w:rPr>
        <w:t> 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15. Ответственность за нарушение настоящего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Федерального</w:t>
      </w:r>
      <w:r>
        <w:rPr>
          <w:b/>
          <w:bCs/>
          <w:color w:val="333333"/>
          <w:sz w:val="27"/>
          <w:szCs w:val="27"/>
        </w:rPr>
        <w:t> закона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Лица, виновные в нарушении настоящего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Федерального</w:t>
      </w:r>
      <w:r>
        <w:rPr>
          <w:color w:val="333333"/>
          <w:sz w:val="27"/>
          <w:szCs w:val="27"/>
        </w:rPr>
        <w:t> закона, несут ответственность, предусмотренную законодательством Российской Федерации.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16. Возмещение причиненных убытков и взыскание понесенных расходов при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рассмотрении</w:t>
      </w:r>
      <w:r>
        <w:rPr>
          <w:b/>
          <w:bCs/>
          <w:color w:val="333333"/>
          <w:sz w:val="27"/>
          <w:szCs w:val="27"/>
        </w:rPr>
        <w:t> обращений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</w:t>
      </w:r>
      <w:r>
        <w:rPr>
          <w:color w:val="333333"/>
          <w:sz w:val="27"/>
          <w:szCs w:val="27"/>
        </w:rPr>
        <w:t> 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рассмотрении</w:t>
      </w:r>
      <w:r>
        <w:rPr>
          <w:color w:val="333333"/>
          <w:sz w:val="27"/>
          <w:szCs w:val="27"/>
        </w:rPr>
        <w:t> обращения, по решению суда.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гражданин</w:t>
      </w:r>
      <w:r>
        <w:rPr>
          <w:color w:val="333333"/>
          <w:sz w:val="27"/>
          <w:szCs w:val="27"/>
        </w:rPr>
        <w:t xml:space="preserve"> указал в обращении заведомо ложные сведения, расходы, понесенные в связи с рассмотрением обращения </w:t>
      </w:r>
      <w:r>
        <w:rPr>
          <w:color w:val="333333"/>
          <w:sz w:val="27"/>
          <w:szCs w:val="27"/>
        </w:rPr>
        <w:lastRenderedPageBreak/>
        <w:t>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17. Признание не действующими на территории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Российской</w:t>
      </w:r>
      <w:r>
        <w:rPr>
          <w:b/>
          <w:bCs/>
          <w:color w:val="333333"/>
          <w:sz w:val="27"/>
          <w:szCs w:val="27"/>
        </w:rPr>
        <w:t> Федерации отдельных нормативных правовых актов Союза ССР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не действующими на территории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Федерации: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Указ Президиума Верховного Совета СССР от 12 апреля 1968 года № 2534-VII "О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порядке</w:t>
      </w:r>
      <w:r>
        <w:rPr>
          <w:color w:val="333333"/>
          <w:sz w:val="27"/>
          <w:szCs w:val="27"/>
        </w:rPr>
        <w:t> рассмотрения предложений, заявлений и жалоб граждан" (Ведомости Верховного Совета СССР, 1968, № 17, ст. 144);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Закон</w:t>
      </w:r>
      <w:r>
        <w:rPr>
          <w:color w:val="333333"/>
          <w:sz w:val="27"/>
          <w:szCs w:val="27"/>
        </w:rPr>
        <w:t> СССР от 26 июня 1968 года № 2830-VII "Об утверждении Указа Президиума Верховного Совета СССР "О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порядке</w:t>
      </w:r>
      <w:r>
        <w:rPr>
          <w:color w:val="333333"/>
          <w:sz w:val="27"/>
          <w:szCs w:val="27"/>
        </w:rPr>
        <w:t> рассмотрения предложений, заявлений и жалоб граждан" (Ведомости Верховного Совета СССР, 1968, № 27, ст. 237);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Указ Президиума Верховного Совета СССР от 4 марта 1980 года № 1662-Х "О внесении изменений и дополнений в Указ Президиума Верховного Совета СССР "О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порядке</w:t>
      </w:r>
      <w:r>
        <w:rPr>
          <w:color w:val="333333"/>
          <w:sz w:val="27"/>
          <w:szCs w:val="27"/>
        </w:rPr>
        <w:t> рассмотрения предложений, заявлений и жалоб граждан" (Ведомости Верховного Совета СССР, 1980, № 11, ст. 192);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4)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Закон</w:t>
      </w:r>
      <w:r>
        <w:rPr>
          <w:color w:val="333333"/>
          <w:sz w:val="27"/>
          <w:szCs w:val="27"/>
        </w:rPr>
        <w:t> СССР от 25 июня 1980 года № 2365-Х "Об 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№ 27, ст. 540) в части, касающейся утверждения Указа Президиума Верховного Совета СССР "О внесении изменений и дополнений в Указ Президиума Верховного Совета СССР "О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порядке</w:t>
      </w:r>
      <w:r>
        <w:rPr>
          <w:color w:val="333333"/>
          <w:sz w:val="27"/>
          <w:szCs w:val="27"/>
        </w:rPr>
        <w:t> рассмотрения предложений, заявлений и</w:t>
      </w:r>
      <w:proofErr w:type="gramEnd"/>
      <w:r>
        <w:rPr>
          <w:color w:val="333333"/>
          <w:sz w:val="27"/>
          <w:szCs w:val="27"/>
        </w:rPr>
        <w:t xml:space="preserve"> жалоб граждан";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Указ Президиума Верховного Совета СССР от 2 февраля 1988 года № 8422-XI "О внесении дополнений в Указ Президиума Верховного Совета СССР "О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порядке</w:t>
      </w:r>
      <w:r>
        <w:rPr>
          <w:color w:val="333333"/>
          <w:sz w:val="27"/>
          <w:szCs w:val="27"/>
        </w:rPr>
        <w:t> рассмотрения предложений, заявлений и жалоб граждан" (Ведомости Верховного Совета СССР, 1988, № 6, ст. 94);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6)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Закон</w:t>
      </w:r>
      <w:r>
        <w:rPr>
          <w:color w:val="333333"/>
          <w:sz w:val="27"/>
          <w:szCs w:val="27"/>
        </w:rPr>
        <w:t> СССР от 26 мая 1988 года № 9004-XI "Об 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№ 22, ст. 361) в части, касающейся утверждения Указа Президиума Верховного Совета СССР "О внесении дополнений в Указ Президиума Верховного Совета СССР "О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порядке</w:t>
      </w:r>
      <w:r>
        <w:rPr>
          <w:color w:val="333333"/>
          <w:sz w:val="27"/>
          <w:szCs w:val="27"/>
        </w:rPr>
        <w:t> рассмотрения предложений, заявлений и жалоб граждан".</w:t>
      </w:r>
      <w:proofErr w:type="gramEnd"/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18. Вступление в силу настоящего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Федерального</w:t>
      </w:r>
      <w:r>
        <w:rPr>
          <w:b/>
          <w:bCs/>
          <w:color w:val="333333"/>
          <w:sz w:val="27"/>
          <w:szCs w:val="27"/>
        </w:rPr>
        <w:t> закона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Федеральный</w:t>
      </w:r>
      <w:r>
        <w:rPr>
          <w:color w:val="333333"/>
          <w:sz w:val="27"/>
          <w:szCs w:val="27"/>
        </w:rPr>
        <w:t> закон вступает в силу по истечении 180 дней после дня его официального опубликования.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B361DE" w:rsidRDefault="00B361DE" w:rsidP="00B361DE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                              В.Путин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мая 2006 года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59-ФЗ</w:t>
      </w:r>
    </w:p>
    <w:p w:rsidR="00B361DE" w:rsidRDefault="00B361DE" w:rsidP="00B361D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55AD2" w:rsidRDefault="00755AD2"/>
    <w:sectPr w:rsidR="0075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18"/>
    <w:rsid w:val="005C5218"/>
    <w:rsid w:val="00755AD2"/>
    <w:rsid w:val="00B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B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B361DE"/>
  </w:style>
  <w:style w:type="paragraph" w:styleId="a3">
    <w:name w:val="Normal (Web)"/>
    <w:basedOn w:val="a"/>
    <w:uiPriority w:val="99"/>
    <w:semiHidden/>
    <w:unhideWhenUsed/>
    <w:rsid w:val="00B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B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B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B361DE"/>
  </w:style>
  <w:style w:type="character" w:styleId="a4">
    <w:name w:val="Hyperlink"/>
    <w:basedOn w:val="a0"/>
    <w:uiPriority w:val="99"/>
    <w:semiHidden/>
    <w:unhideWhenUsed/>
    <w:rsid w:val="00B361DE"/>
    <w:rPr>
      <w:color w:val="0000FF"/>
      <w:u w:val="single"/>
    </w:rPr>
  </w:style>
  <w:style w:type="paragraph" w:customStyle="1" w:styleId="h">
    <w:name w:val="h"/>
    <w:basedOn w:val="a"/>
    <w:rsid w:val="00B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B36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B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B361DE"/>
  </w:style>
  <w:style w:type="paragraph" w:styleId="a3">
    <w:name w:val="Normal (Web)"/>
    <w:basedOn w:val="a"/>
    <w:uiPriority w:val="99"/>
    <w:semiHidden/>
    <w:unhideWhenUsed/>
    <w:rsid w:val="00B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B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B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B361DE"/>
  </w:style>
  <w:style w:type="character" w:styleId="a4">
    <w:name w:val="Hyperlink"/>
    <w:basedOn w:val="a0"/>
    <w:uiPriority w:val="99"/>
    <w:semiHidden/>
    <w:unhideWhenUsed/>
    <w:rsid w:val="00B361DE"/>
    <w:rPr>
      <w:color w:val="0000FF"/>
      <w:u w:val="single"/>
    </w:rPr>
  </w:style>
  <w:style w:type="paragraph" w:customStyle="1" w:styleId="h">
    <w:name w:val="h"/>
    <w:basedOn w:val="a"/>
    <w:rsid w:val="00B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B3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06413&amp;backlink=1&amp;&amp;nd=102166365" TargetMode="External"/><Relationship Id="rId13" Type="http://schemas.openxmlformats.org/officeDocument/2006/relationships/hyperlink" Target="http://pravo.gov.ru/proxy/ips/?docbody=&amp;prevDoc=102106413&amp;backlink=1&amp;&amp;nd=102165164" TargetMode="External"/><Relationship Id="rId18" Type="http://schemas.openxmlformats.org/officeDocument/2006/relationships/hyperlink" Target="http://pravo.gov.ru/proxy/ips/?docbody=&amp;prevDoc=102106413&amp;backlink=1&amp;&amp;nd=102452044" TargetMode="External"/><Relationship Id="rId26" Type="http://schemas.openxmlformats.org/officeDocument/2006/relationships/hyperlink" Target="http://pravo.gov.ru/proxy/ips/?docbody=&amp;prevDoc=102106413&amp;backlink=1&amp;&amp;nd=1024520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06413&amp;backlink=1&amp;&amp;nd=102140501" TargetMode="External"/><Relationship Id="rId7" Type="http://schemas.openxmlformats.org/officeDocument/2006/relationships/hyperlink" Target="http://pravo.gov.ru/proxy/ips/?docbody=&amp;prevDoc=102106413&amp;backlink=1&amp;&amp;nd=102165164" TargetMode="External"/><Relationship Id="rId12" Type="http://schemas.openxmlformats.org/officeDocument/2006/relationships/hyperlink" Target="http://pravo.gov.ru/proxy/ips/?docbody=&amp;prevDoc=102106413&amp;backlink=1&amp;&amp;nd=102500789" TargetMode="External"/><Relationship Id="rId17" Type="http://schemas.openxmlformats.org/officeDocument/2006/relationships/hyperlink" Target="http://pravo.gov.ru/proxy/ips/?docbody=&amp;prevDoc=102106413&amp;backlink=1&amp;&amp;nd=102452044" TargetMode="External"/><Relationship Id="rId25" Type="http://schemas.openxmlformats.org/officeDocument/2006/relationships/hyperlink" Target="http://pravo.gov.ru/proxy/ips/?docbody=&amp;prevDoc=102106413&amp;backlink=1&amp;&amp;nd=10213952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06413&amp;backlink=1&amp;&amp;nd=102140501" TargetMode="External"/><Relationship Id="rId20" Type="http://schemas.openxmlformats.org/officeDocument/2006/relationships/hyperlink" Target="http://pravo.gov.ru/proxy/ips/?docbody=&amp;prevDoc=102106413&amp;backlink=1&amp;&amp;nd=102500789" TargetMode="External"/><Relationship Id="rId29" Type="http://schemas.openxmlformats.org/officeDocument/2006/relationships/hyperlink" Target="http://pravo.gov.ru/proxy/ips/?docbody=&amp;prevDoc=102106413&amp;backlink=1&amp;&amp;nd=10236247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6413&amp;backlink=1&amp;&amp;nd=102140501" TargetMode="External"/><Relationship Id="rId11" Type="http://schemas.openxmlformats.org/officeDocument/2006/relationships/hyperlink" Target="http://pravo.gov.ru/proxy/ips/?docbody=&amp;prevDoc=102106413&amp;backlink=1&amp;&amp;nd=102452044" TargetMode="External"/><Relationship Id="rId24" Type="http://schemas.openxmlformats.org/officeDocument/2006/relationships/hyperlink" Target="http://pravo.gov.ru/proxy/ips/?docbody=&amp;prevDoc=102106413&amp;backlink=1&amp;&amp;nd=10213952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06413&amp;backlink=1&amp;&amp;nd=102139520" TargetMode="External"/><Relationship Id="rId15" Type="http://schemas.openxmlformats.org/officeDocument/2006/relationships/hyperlink" Target="http://pravo.gov.ru/proxy/ips/?docbody=&amp;prevDoc=102106413&amp;backlink=1&amp;&amp;nd=102140501" TargetMode="External"/><Relationship Id="rId23" Type="http://schemas.openxmlformats.org/officeDocument/2006/relationships/hyperlink" Target="http://pravo.gov.ru/proxy/ips/?docbody=&amp;prevDoc=102106413&amp;backlink=1&amp;&amp;nd=102166365" TargetMode="External"/><Relationship Id="rId28" Type="http://schemas.openxmlformats.org/officeDocument/2006/relationships/hyperlink" Target="http://pravo.gov.ru/proxy/ips/?docbody=&amp;prevDoc=102106413&amp;backlink=1&amp;&amp;nd=102452044" TargetMode="External"/><Relationship Id="rId10" Type="http://schemas.openxmlformats.org/officeDocument/2006/relationships/hyperlink" Target="http://pravo.gov.ru/proxy/ips/?docbody=&amp;prevDoc=102106413&amp;backlink=1&amp;&amp;nd=102381343" TargetMode="External"/><Relationship Id="rId19" Type="http://schemas.openxmlformats.org/officeDocument/2006/relationships/hyperlink" Target="http://pravo.gov.ru/proxy/ips/?docbody=&amp;prevDoc=102106413&amp;backlink=1&amp;&amp;nd=102362473" TargetMode="External"/><Relationship Id="rId31" Type="http://schemas.openxmlformats.org/officeDocument/2006/relationships/hyperlink" Target="http://pravo.gov.ru/proxy/ips/?docbody=&amp;prevDoc=102106413&amp;backlink=1&amp;&amp;nd=102381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06413&amp;backlink=1&amp;&amp;nd=102362473" TargetMode="External"/><Relationship Id="rId14" Type="http://schemas.openxmlformats.org/officeDocument/2006/relationships/hyperlink" Target="http://pravo.gov.ru/proxy/ips/?docbody=&amp;prevDoc=102106413&amp;backlink=1&amp;&amp;nd=102165164" TargetMode="External"/><Relationship Id="rId22" Type="http://schemas.openxmlformats.org/officeDocument/2006/relationships/hyperlink" Target="http://pravo.gov.ru/proxy/ips/?docbody=&amp;prevDoc=102106413&amp;backlink=1&amp;&amp;nd=102452044" TargetMode="External"/><Relationship Id="rId27" Type="http://schemas.openxmlformats.org/officeDocument/2006/relationships/hyperlink" Target="http://pravo.gov.ru/proxy/ips/?docbody=&amp;prevDoc=102106413&amp;backlink=1&amp;&amp;nd=102166365" TargetMode="External"/><Relationship Id="rId30" Type="http://schemas.openxmlformats.org/officeDocument/2006/relationships/hyperlink" Target="http://pravo.gov.ru/proxy/ips/?docbody=&amp;prevDoc=102106413&amp;backlink=1&amp;&amp;nd=102362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4337</Words>
  <Characters>24724</Characters>
  <Application>Microsoft Office Word</Application>
  <DocSecurity>0</DocSecurity>
  <Lines>206</Lines>
  <Paragraphs>58</Paragraphs>
  <ScaleCrop>false</ScaleCrop>
  <Company/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2022-12-22T05:49:00Z</dcterms:created>
  <dcterms:modified xsi:type="dcterms:W3CDTF">2022-12-22T05:50:00Z</dcterms:modified>
</cp:coreProperties>
</file>