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0E7B70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 w:rsidR="007244BF">
        <w:rPr>
          <w:rFonts w:ascii="Times New Roman" w:hAnsi="Times New Roman" w:cs="Times New Roman"/>
          <w:sz w:val="24"/>
          <w:szCs w:val="24"/>
        </w:rPr>
        <w:t>Администрацию Костино-</w:t>
      </w:r>
      <w:proofErr w:type="spellStart"/>
      <w:r w:rsidR="007244BF">
        <w:rPr>
          <w:rFonts w:ascii="Times New Roman" w:hAnsi="Times New Roman" w:cs="Times New Roman"/>
          <w:sz w:val="24"/>
          <w:szCs w:val="24"/>
        </w:rPr>
        <w:t>Быстрянского</w:t>
      </w:r>
      <w:proofErr w:type="spellEnd"/>
      <w:r w:rsidR="007244B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A6737A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E7B70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244BF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6737A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Пользователь</cp:lastModifiedBy>
  <cp:revision>5</cp:revision>
  <cp:lastPrinted>2014-01-15T04:36:00Z</cp:lastPrinted>
  <dcterms:created xsi:type="dcterms:W3CDTF">2016-07-26T10:28:00Z</dcterms:created>
  <dcterms:modified xsi:type="dcterms:W3CDTF">2022-12-22T05:45:00Z</dcterms:modified>
</cp:coreProperties>
</file>